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8D" w:rsidRPr="00957E8D" w:rsidRDefault="00957E8D" w:rsidP="00957E8D">
      <w:pPr>
        <w:jc w:val="center"/>
        <w:rPr>
          <w:rFonts w:eastAsia="Calibri"/>
          <w:b/>
          <w:sz w:val="28"/>
          <w:szCs w:val="28"/>
        </w:rPr>
      </w:pPr>
      <w:r w:rsidRPr="00957E8D">
        <w:rPr>
          <w:rFonts w:eastAsia="Calibri"/>
          <w:b/>
          <w:sz w:val="28"/>
          <w:szCs w:val="28"/>
        </w:rPr>
        <w:t>РОССИЙСКАЯ ФЕДЕРАЦИЯ</w:t>
      </w:r>
    </w:p>
    <w:p w:rsidR="00957E8D" w:rsidRPr="00957E8D" w:rsidRDefault="00957E8D" w:rsidP="00957E8D">
      <w:pPr>
        <w:jc w:val="center"/>
        <w:rPr>
          <w:rFonts w:eastAsia="Calibri"/>
          <w:b/>
          <w:sz w:val="28"/>
          <w:szCs w:val="28"/>
        </w:rPr>
      </w:pPr>
      <w:r w:rsidRPr="00957E8D">
        <w:rPr>
          <w:rFonts w:eastAsia="Calibri"/>
          <w:b/>
          <w:sz w:val="28"/>
          <w:szCs w:val="28"/>
        </w:rPr>
        <w:t>КИРОВСКАЯ ОБЛАСТЬ КОТЕЛЬНИЧСКИЙ РАЙОН</w:t>
      </w:r>
    </w:p>
    <w:p w:rsidR="00957E8D" w:rsidRPr="00957E8D" w:rsidRDefault="00957E8D" w:rsidP="00957E8D">
      <w:pPr>
        <w:jc w:val="center"/>
        <w:rPr>
          <w:rFonts w:eastAsia="Calibri"/>
          <w:b/>
          <w:sz w:val="28"/>
          <w:szCs w:val="28"/>
        </w:rPr>
      </w:pPr>
      <w:r w:rsidRPr="00957E8D">
        <w:rPr>
          <w:rFonts w:eastAsia="Calibri"/>
          <w:b/>
          <w:sz w:val="28"/>
          <w:szCs w:val="28"/>
        </w:rPr>
        <w:t>АДМИНИСТРАЦИЯ ЧИСТОПОЛЬСКОГО</w:t>
      </w:r>
    </w:p>
    <w:p w:rsidR="00957E8D" w:rsidRPr="00957E8D" w:rsidRDefault="00957E8D" w:rsidP="00957E8D">
      <w:pPr>
        <w:widowControl w:val="0"/>
        <w:suppressAutoHyphens/>
        <w:jc w:val="center"/>
        <w:rPr>
          <w:rFonts w:eastAsia="Lucida Sans Unicode"/>
          <w:b/>
          <w:kern w:val="2"/>
          <w:sz w:val="28"/>
          <w:szCs w:val="28"/>
          <w:lang w:eastAsia="zh-CN" w:bidi="hi-IN"/>
        </w:rPr>
      </w:pPr>
      <w:r w:rsidRPr="00957E8D">
        <w:rPr>
          <w:rFonts w:eastAsia="Calibri"/>
          <w:b/>
          <w:sz w:val="28"/>
          <w:szCs w:val="28"/>
        </w:rPr>
        <w:t>СЕЛЬСКОГО ПОСЕЛЕНИЯ</w:t>
      </w:r>
      <w:r w:rsidRPr="00957E8D">
        <w:rPr>
          <w:rFonts w:eastAsia="Lucida Sans Unicode"/>
          <w:b/>
          <w:kern w:val="2"/>
          <w:sz w:val="28"/>
          <w:szCs w:val="28"/>
          <w:lang w:eastAsia="zh-CN" w:bidi="hi-IN"/>
        </w:rPr>
        <w:t xml:space="preserve"> </w:t>
      </w:r>
    </w:p>
    <w:p w:rsidR="00957E8D" w:rsidRPr="00957E8D" w:rsidRDefault="00957E8D" w:rsidP="00957E8D">
      <w:pPr>
        <w:widowControl w:val="0"/>
        <w:suppressAutoHyphens/>
        <w:jc w:val="center"/>
        <w:rPr>
          <w:rFonts w:eastAsia="Lucida Sans Unicode"/>
          <w:b/>
          <w:kern w:val="2"/>
          <w:sz w:val="28"/>
          <w:szCs w:val="28"/>
          <w:lang w:eastAsia="zh-CN" w:bidi="hi-IN"/>
        </w:rPr>
      </w:pPr>
    </w:p>
    <w:p w:rsidR="00957E8D" w:rsidRPr="00957E8D" w:rsidRDefault="00957E8D" w:rsidP="00957E8D">
      <w:pPr>
        <w:widowControl w:val="0"/>
        <w:suppressAutoHyphens/>
        <w:jc w:val="center"/>
        <w:rPr>
          <w:sz w:val="28"/>
          <w:szCs w:val="28"/>
        </w:rPr>
      </w:pPr>
      <w:r w:rsidRPr="00957E8D">
        <w:rPr>
          <w:rFonts w:eastAsia="Lucida Sans Unicode"/>
          <w:b/>
          <w:kern w:val="2"/>
          <w:sz w:val="28"/>
          <w:szCs w:val="28"/>
          <w:lang w:eastAsia="zh-CN" w:bidi="hi-IN"/>
        </w:rPr>
        <w:t>ПОСТАНОВЛЕНИЕ</w:t>
      </w:r>
      <w:r w:rsidRPr="00957E8D">
        <w:rPr>
          <w:sz w:val="28"/>
          <w:szCs w:val="28"/>
        </w:rPr>
        <w:t xml:space="preserve"> </w:t>
      </w:r>
    </w:p>
    <w:tbl>
      <w:tblPr>
        <w:tblW w:w="9467" w:type="dxa"/>
        <w:tblInd w:w="-53" w:type="dxa"/>
        <w:tblLayout w:type="fixed"/>
        <w:tblCellMar>
          <w:top w:w="55" w:type="dxa"/>
          <w:left w:w="55" w:type="dxa"/>
          <w:bottom w:w="55" w:type="dxa"/>
          <w:right w:w="55" w:type="dxa"/>
        </w:tblCellMar>
        <w:tblLook w:val="0000" w:firstRow="0" w:lastRow="0" w:firstColumn="0" w:lastColumn="0" w:noHBand="0" w:noVBand="0"/>
      </w:tblPr>
      <w:tblGrid>
        <w:gridCol w:w="1710"/>
        <w:gridCol w:w="6060"/>
        <w:gridCol w:w="1697"/>
      </w:tblGrid>
      <w:tr w:rsidR="00957E8D" w:rsidRPr="00957E8D" w:rsidTr="001412E2">
        <w:tc>
          <w:tcPr>
            <w:tcW w:w="1710" w:type="dxa"/>
            <w:tcBorders>
              <w:bottom w:val="single" w:sz="2" w:space="0" w:color="000000"/>
            </w:tcBorders>
          </w:tcPr>
          <w:p w:rsidR="00957E8D" w:rsidRPr="00957E8D" w:rsidRDefault="00F21EEC" w:rsidP="00F21EEC">
            <w:pPr>
              <w:suppressLineNumbers/>
              <w:suppressAutoHyphens/>
              <w:overflowPunct w:val="0"/>
              <w:autoSpaceDE w:val="0"/>
              <w:snapToGrid w:val="0"/>
              <w:jc w:val="center"/>
              <w:textAlignment w:val="baseline"/>
              <w:rPr>
                <w:sz w:val="28"/>
                <w:szCs w:val="28"/>
                <w:lang w:eastAsia="ar-SA"/>
              </w:rPr>
            </w:pPr>
            <w:r>
              <w:rPr>
                <w:sz w:val="28"/>
                <w:szCs w:val="28"/>
                <w:lang w:eastAsia="ar-SA"/>
              </w:rPr>
              <w:t>28</w:t>
            </w:r>
            <w:r w:rsidR="00957E8D" w:rsidRPr="00957E8D">
              <w:rPr>
                <w:sz w:val="28"/>
                <w:szCs w:val="28"/>
                <w:lang w:eastAsia="ar-SA"/>
              </w:rPr>
              <w:t>.0</w:t>
            </w:r>
            <w:r>
              <w:rPr>
                <w:sz w:val="28"/>
                <w:szCs w:val="28"/>
                <w:lang w:eastAsia="ar-SA"/>
              </w:rPr>
              <w:t>6</w:t>
            </w:r>
            <w:r w:rsidR="00957E8D" w:rsidRPr="00957E8D">
              <w:rPr>
                <w:sz w:val="28"/>
                <w:szCs w:val="28"/>
                <w:lang w:eastAsia="ar-SA"/>
              </w:rPr>
              <w:t>.2023</w:t>
            </w:r>
          </w:p>
        </w:tc>
        <w:tc>
          <w:tcPr>
            <w:tcW w:w="6060" w:type="dxa"/>
          </w:tcPr>
          <w:p w:rsidR="00957E8D" w:rsidRPr="00957E8D" w:rsidRDefault="00957E8D" w:rsidP="00957E8D">
            <w:pPr>
              <w:suppressLineNumbers/>
              <w:suppressAutoHyphens/>
              <w:overflowPunct w:val="0"/>
              <w:autoSpaceDE w:val="0"/>
              <w:snapToGrid w:val="0"/>
              <w:jc w:val="right"/>
              <w:textAlignment w:val="baseline"/>
              <w:rPr>
                <w:sz w:val="28"/>
                <w:szCs w:val="28"/>
                <w:lang w:eastAsia="ar-SA"/>
              </w:rPr>
            </w:pPr>
            <w:r w:rsidRPr="00957E8D">
              <w:rPr>
                <w:sz w:val="28"/>
                <w:szCs w:val="28"/>
                <w:lang w:eastAsia="ar-SA"/>
              </w:rPr>
              <w:t>№</w:t>
            </w:r>
          </w:p>
        </w:tc>
        <w:tc>
          <w:tcPr>
            <w:tcW w:w="1697" w:type="dxa"/>
            <w:tcBorders>
              <w:bottom w:val="single" w:sz="2" w:space="0" w:color="000000"/>
            </w:tcBorders>
          </w:tcPr>
          <w:p w:rsidR="00957E8D" w:rsidRPr="00957E8D" w:rsidRDefault="00957E8D" w:rsidP="00957E8D">
            <w:pPr>
              <w:suppressLineNumbers/>
              <w:suppressAutoHyphens/>
              <w:overflowPunct w:val="0"/>
              <w:autoSpaceDE w:val="0"/>
              <w:snapToGrid w:val="0"/>
              <w:jc w:val="center"/>
              <w:textAlignment w:val="baseline"/>
              <w:rPr>
                <w:sz w:val="28"/>
                <w:szCs w:val="28"/>
                <w:lang w:eastAsia="ar-SA"/>
              </w:rPr>
            </w:pPr>
            <w:r w:rsidRPr="00957E8D">
              <w:rPr>
                <w:sz w:val="28"/>
                <w:szCs w:val="28"/>
                <w:lang w:eastAsia="ar-SA"/>
              </w:rPr>
              <w:t>30.2</w:t>
            </w:r>
          </w:p>
        </w:tc>
      </w:tr>
    </w:tbl>
    <w:p w:rsidR="00957E8D" w:rsidRPr="00957E8D" w:rsidRDefault="00957E8D" w:rsidP="00957E8D">
      <w:pPr>
        <w:widowControl w:val="0"/>
        <w:suppressAutoHyphens/>
        <w:jc w:val="center"/>
        <w:rPr>
          <w:rFonts w:eastAsia="Lucida Sans Unicode"/>
          <w:b/>
          <w:kern w:val="2"/>
          <w:sz w:val="28"/>
          <w:szCs w:val="28"/>
          <w:lang w:eastAsia="zh-CN" w:bidi="hi-IN"/>
        </w:rPr>
      </w:pPr>
      <w:r w:rsidRPr="00957E8D">
        <w:rPr>
          <w:sz w:val="28"/>
          <w:szCs w:val="28"/>
        </w:rPr>
        <w:t>с. Чистополье</w:t>
      </w:r>
    </w:p>
    <w:p w:rsidR="00957E8D" w:rsidRPr="00957E8D" w:rsidRDefault="00957E8D" w:rsidP="00957E8D">
      <w:pPr>
        <w:jc w:val="center"/>
        <w:rPr>
          <w:b/>
          <w:bCs/>
          <w:sz w:val="28"/>
          <w:szCs w:val="28"/>
          <w:lang w:eastAsia="en-US"/>
        </w:rPr>
      </w:pPr>
    </w:p>
    <w:p w:rsidR="00957E8D" w:rsidRPr="00957E8D" w:rsidRDefault="00957E8D" w:rsidP="00957E8D">
      <w:pPr>
        <w:jc w:val="center"/>
        <w:rPr>
          <w:b/>
          <w:bCs/>
          <w:sz w:val="28"/>
          <w:szCs w:val="28"/>
          <w:lang w:eastAsia="en-US"/>
        </w:rPr>
      </w:pPr>
      <w:r w:rsidRPr="00957E8D">
        <w:rPr>
          <w:b/>
          <w:bCs/>
          <w:sz w:val="28"/>
          <w:szCs w:val="28"/>
          <w:lang w:eastAsia="en-US"/>
        </w:rPr>
        <w:t>О правилах</w:t>
      </w:r>
    </w:p>
    <w:p w:rsidR="004E5CCF" w:rsidRDefault="00957E8D" w:rsidP="00957E8D">
      <w:pPr>
        <w:jc w:val="center"/>
        <w:rPr>
          <w:b/>
          <w:bCs/>
          <w:sz w:val="28"/>
          <w:szCs w:val="28"/>
          <w:lang w:eastAsia="en-US"/>
        </w:rPr>
      </w:pPr>
      <w:r w:rsidRPr="00957E8D">
        <w:rPr>
          <w:b/>
          <w:bCs/>
          <w:sz w:val="28"/>
          <w:szCs w:val="28"/>
          <w:lang w:eastAsia="en-US"/>
        </w:rPr>
        <w:t xml:space="preserve">определения требований к отдельным видам товаров, работ, услуг (в том числе предельных цен товаров, работ, услуг), закупаемым главными распорядителями средств бюджета муниципального образования </w:t>
      </w:r>
      <w:proofErr w:type="spellStart"/>
      <w:r w:rsidRPr="00957E8D">
        <w:rPr>
          <w:b/>
          <w:bCs/>
          <w:sz w:val="28"/>
          <w:szCs w:val="28"/>
          <w:lang w:eastAsia="en-US"/>
        </w:rPr>
        <w:t>Чистопольского</w:t>
      </w:r>
      <w:proofErr w:type="spellEnd"/>
      <w:r w:rsidRPr="00957E8D">
        <w:rPr>
          <w:b/>
          <w:bCs/>
          <w:sz w:val="28"/>
          <w:szCs w:val="28"/>
          <w:lang w:eastAsia="en-US"/>
        </w:rPr>
        <w:t xml:space="preserve"> сельское поселение</w:t>
      </w:r>
      <w:r w:rsidR="004E5CCF">
        <w:rPr>
          <w:b/>
          <w:bCs/>
          <w:sz w:val="28"/>
          <w:szCs w:val="28"/>
          <w:lang w:eastAsia="en-US"/>
        </w:rPr>
        <w:t xml:space="preserve"> </w:t>
      </w:r>
    </w:p>
    <w:p w:rsidR="00957E8D" w:rsidRPr="00957E8D" w:rsidRDefault="00957E8D" w:rsidP="00957E8D">
      <w:pPr>
        <w:jc w:val="center"/>
        <w:rPr>
          <w:b/>
          <w:bCs/>
          <w:sz w:val="28"/>
          <w:szCs w:val="28"/>
          <w:lang w:eastAsia="en-US"/>
        </w:rPr>
      </w:pPr>
      <w:proofErr w:type="spellStart"/>
      <w:r w:rsidRPr="00957E8D">
        <w:rPr>
          <w:b/>
          <w:bCs/>
          <w:sz w:val="28"/>
          <w:szCs w:val="28"/>
          <w:lang w:eastAsia="en-US"/>
        </w:rPr>
        <w:t>Котельничского</w:t>
      </w:r>
      <w:proofErr w:type="spellEnd"/>
      <w:r w:rsidRPr="00957E8D">
        <w:rPr>
          <w:b/>
          <w:bCs/>
          <w:sz w:val="28"/>
          <w:szCs w:val="28"/>
          <w:lang w:eastAsia="en-US"/>
        </w:rPr>
        <w:t xml:space="preserve"> района Кировской области</w:t>
      </w:r>
    </w:p>
    <w:p w:rsidR="00957E8D" w:rsidRPr="00957E8D" w:rsidRDefault="00957E8D" w:rsidP="00957E8D">
      <w:pPr>
        <w:jc w:val="center"/>
        <w:rPr>
          <w:b/>
          <w:bCs/>
          <w:sz w:val="28"/>
          <w:szCs w:val="28"/>
        </w:rPr>
      </w:pPr>
      <w:r w:rsidRPr="00957E8D">
        <w:rPr>
          <w:b/>
          <w:bCs/>
          <w:sz w:val="28"/>
          <w:szCs w:val="28"/>
        </w:rPr>
        <w:t>(включая подведомственные им казённые и бюджетные учреждения)</w:t>
      </w:r>
    </w:p>
    <w:p w:rsidR="00957E8D" w:rsidRPr="00957E8D" w:rsidRDefault="00957E8D" w:rsidP="00957E8D">
      <w:pPr>
        <w:rPr>
          <w:b/>
          <w:bCs/>
        </w:rPr>
      </w:pPr>
    </w:p>
    <w:p w:rsidR="00957E8D" w:rsidRPr="00957E8D" w:rsidRDefault="00957E8D" w:rsidP="00957E8D">
      <w:pPr>
        <w:widowControl w:val="0"/>
        <w:autoSpaceDE w:val="0"/>
        <w:autoSpaceDN w:val="0"/>
        <w:adjustRightInd w:val="0"/>
        <w:spacing w:line="360" w:lineRule="exact"/>
        <w:ind w:firstLine="709"/>
        <w:jc w:val="both"/>
        <w:rPr>
          <w:sz w:val="28"/>
          <w:szCs w:val="28"/>
        </w:rPr>
      </w:pPr>
      <w:proofErr w:type="gramStart"/>
      <w:r w:rsidRPr="00957E8D">
        <w:rPr>
          <w:sz w:val="28"/>
          <w:szCs w:val="28"/>
        </w:rPr>
        <w:t xml:space="preserve">В соответствии со статьей 19 Федерального закона от 05.04.2013 № 44-ФЗ «О контрактной системе в сфере закупок товаров, работ, услуг для обеспечения государственных и муниципальных нужд» и в соответствии с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w:t>
      </w:r>
      <w:proofErr w:type="spellStart"/>
      <w:r w:rsidRPr="00957E8D">
        <w:rPr>
          <w:sz w:val="28"/>
          <w:szCs w:val="28"/>
        </w:rPr>
        <w:t>Чистопольского</w:t>
      </w:r>
      <w:proofErr w:type="spellEnd"/>
      <w:proofErr w:type="gramEnd"/>
      <w:r w:rsidRPr="00957E8D">
        <w:rPr>
          <w:sz w:val="28"/>
          <w:szCs w:val="28"/>
        </w:rPr>
        <w:t xml:space="preserve"> сельского поселения </w:t>
      </w:r>
      <w:proofErr w:type="spellStart"/>
      <w:r w:rsidRPr="00957E8D">
        <w:rPr>
          <w:sz w:val="28"/>
          <w:szCs w:val="28"/>
        </w:rPr>
        <w:t>Котельничского</w:t>
      </w:r>
      <w:proofErr w:type="spellEnd"/>
      <w:r w:rsidRPr="00957E8D">
        <w:rPr>
          <w:sz w:val="28"/>
          <w:szCs w:val="28"/>
        </w:rPr>
        <w:t xml:space="preserve"> района Кировской области</w:t>
      </w:r>
      <w:r w:rsidRPr="00957E8D">
        <w:rPr>
          <w:b/>
          <w:bCs/>
          <w:sz w:val="28"/>
          <w:szCs w:val="28"/>
        </w:rPr>
        <w:t xml:space="preserve"> </w:t>
      </w:r>
      <w:r w:rsidRPr="00957E8D">
        <w:rPr>
          <w:caps/>
          <w:sz w:val="28"/>
          <w:szCs w:val="28"/>
        </w:rPr>
        <w:t>постановляет</w:t>
      </w:r>
      <w:r w:rsidRPr="00957E8D">
        <w:rPr>
          <w:sz w:val="28"/>
          <w:szCs w:val="28"/>
        </w:rPr>
        <w:t>:</w:t>
      </w:r>
    </w:p>
    <w:p w:rsidR="00957E8D" w:rsidRPr="00957E8D" w:rsidRDefault="00957E8D" w:rsidP="00957E8D">
      <w:pPr>
        <w:widowControl w:val="0"/>
        <w:autoSpaceDE w:val="0"/>
        <w:autoSpaceDN w:val="0"/>
        <w:adjustRightInd w:val="0"/>
        <w:spacing w:line="360" w:lineRule="exact"/>
        <w:ind w:firstLine="709"/>
        <w:jc w:val="both"/>
        <w:rPr>
          <w:sz w:val="28"/>
          <w:szCs w:val="28"/>
        </w:rPr>
      </w:pPr>
      <w:r w:rsidRPr="00957E8D">
        <w:rPr>
          <w:sz w:val="28"/>
          <w:szCs w:val="28"/>
        </w:rPr>
        <w:t xml:space="preserve">1. </w:t>
      </w:r>
      <w:proofErr w:type="gramStart"/>
      <w:r w:rsidRPr="00957E8D">
        <w:rPr>
          <w:sz w:val="28"/>
          <w:szCs w:val="28"/>
        </w:rPr>
        <w:t xml:space="preserve">Утвердить Правила определения требований к закупаемым главными распорядителями бюджетных средств администрации  </w:t>
      </w:r>
      <w:proofErr w:type="spellStart"/>
      <w:r w:rsidRPr="00957E8D">
        <w:rPr>
          <w:sz w:val="28"/>
          <w:szCs w:val="28"/>
        </w:rPr>
        <w:t>Чистопольского</w:t>
      </w:r>
      <w:proofErr w:type="spellEnd"/>
      <w:r w:rsidRPr="00957E8D">
        <w:rPr>
          <w:sz w:val="28"/>
          <w:szCs w:val="28"/>
        </w:rPr>
        <w:t xml:space="preserve"> сельского поселения </w:t>
      </w:r>
      <w:proofErr w:type="spellStart"/>
      <w:r w:rsidRPr="00957E8D">
        <w:rPr>
          <w:sz w:val="28"/>
          <w:szCs w:val="28"/>
        </w:rPr>
        <w:t>Котельничского</w:t>
      </w:r>
      <w:proofErr w:type="spellEnd"/>
      <w:r w:rsidRPr="00957E8D">
        <w:rPr>
          <w:sz w:val="28"/>
          <w:szCs w:val="28"/>
        </w:rPr>
        <w:t xml:space="preserve"> района Кировской области и подведомственными казенными и бюджетными учреждениями</w:t>
      </w:r>
      <w:r w:rsidRPr="00957E8D">
        <w:rPr>
          <w:b/>
          <w:bCs/>
          <w:sz w:val="28"/>
          <w:szCs w:val="28"/>
        </w:rPr>
        <w:t xml:space="preserve"> </w:t>
      </w:r>
      <w:r w:rsidRPr="00957E8D">
        <w:rPr>
          <w:sz w:val="28"/>
          <w:szCs w:val="28"/>
        </w:rPr>
        <w:t>отдельным видам товаров, работ, услуг (в том числе предельных цен товаров, работ, услуг) (далее – Правила) согласно приложению.</w:t>
      </w:r>
      <w:proofErr w:type="gramEnd"/>
    </w:p>
    <w:p w:rsidR="00957E8D" w:rsidRPr="00957E8D" w:rsidRDefault="00957E8D" w:rsidP="00957E8D">
      <w:pPr>
        <w:widowControl w:val="0"/>
        <w:autoSpaceDE w:val="0"/>
        <w:autoSpaceDN w:val="0"/>
        <w:adjustRightInd w:val="0"/>
        <w:spacing w:line="360" w:lineRule="exact"/>
        <w:jc w:val="both"/>
        <w:rPr>
          <w:rFonts w:ascii="Calibri" w:hAnsi="Calibri" w:cs="Calibri"/>
          <w:sz w:val="28"/>
          <w:szCs w:val="28"/>
          <w:lang w:eastAsia="en-US"/>
        </w:rPr>
      </w:pPr>
      <w:r w:rsidRPr="00957E8D">
        <w:rPr>
          <w:sz w:val="28"/>
          <w:szCs w:val="28"/>
          <w:lang w:eastAsia="en-US"/>
        </w:rPr>
        <w:t xml:space="preserve">           2.</w:t>
      </w:r>
      <w:r w:rsidRPr="00957E8D">
        <w:rPr>
          <w:rFonts w:ascii="Calibri" w:hAnsi="Calibri" w:cs="Calibri"/>
          <w:sz w:val="28"/>
          <w:szCs w:val="28"/>
          <w:lang w:eastAsia="en-US"/>
        </w:rPr>
        <w:t xml:space="preserve"> </w:t>
      </w:r>
      <w:r w:rsidRPr="00957E8D">
        <w:rPr>
          <w:sz w:val="28"/>
          <w:szCs w:val="28"/>
          <w:lang w:eastAsia="en-US"/>
        </w:rPr>
        <w:t>Разместить указанные Правила в Единой информационной системе в сфере закупок</w:t>
      </w:r>
      <w:r w:rsidRPr="00957E8D">
        <w:rPr>
          <w:rFonts w:ascii="Calibri" w:hAnsi="Calibri" w:cs="Calibri"/>
          <w:sz w:val="28"/>
          <w:szCs w:val="28"/>
          <w:lang w:eastAsia="en-US"/>
        </w:rPr>
        <w:t>.</w:t>
      </w:r>
    </w:p>
    <w:p w:rsidR="00957E8D" w:rsidRPr="00957E8D" w:rsidRDefault="00957E8D" w:rsidP="00957E8D">
      <w:pPr>
        <w:ind w:firstLine="709"/>
        <w:jc w:val="both"/>
        <w:rPr>
          <w:sz w:val="28"/>
          <w:szCs w:val="28"/>
        </w:rPr>
      </w:pPr>
      <w:r w:rsidRPr="00957E8D">
        <w:rPr>
          <w:sz w:val="28"/>
          <w:szCs w:val="28"/>
        </w:rPr>
        <w:t xml:space="preserve">3. Опубликовать настоящее решение в Информационном бюллетене </w:t>
      </w:r>
      <w:proofErr w:type="spellStart"/>
      <w:r w:rsidRPr="00957E8D">
        <w:rPr>
          <w:sz w:val="28"/>
          <w:szCs w:val="28"/>
        </w:rPr>
        <w:t>Чистопольского</w:t>
      </w:r>
      <w:proofErr w:type="spellEnd"/>
      <w:r w:rsidRPr="00957E8D">
        <w:rPr>
          <w:sz w:val="28"/>
          <w:szCs w:val="28"/>
        </w:rPr>
        <w:t xml:space="preserve"> сельского поселения и разместить на сайте органов местного самоуправления </w:t>
      </w:r>
      <w:proofErr w:type="spellStart"/>
      <w:r w:rsidRPr="00957E8D">
        <w:rPr>
          <w:sz w:val="28"/>
          <w:szCs w:val="28"/>
        </w:rPr>
        <w:t>Котельничского</w:t>
      </w:r>
      <w:proofErr w:type="spellEnd"/>
      <w:r w:rsidRPr="00957E8D">
        <w:rPr>
          <w:sz w:val="28"/>
          <w:szCs w:val="28"/>
        </w:rPr>
        <w:t xml:space="preserve"> муниципального района </w:t>
      </w:r>
      <w:hyperlink r:id="rId8" w:history="1">
        <w:r w:rsidRPr="00957E8D">
          <w:rPr>
            <w:sz w:val="28"/>
            <w:szCs w:val="28"/>
          </w:rPr>
          <w:t>www.kotelnich-msu.ru</w:t>
        </w:r>
      </w:hyperlink>
      <w:r w:rsidRPr="00957E8D">
        <w:rPr>
          <w:sz w:val="28"/>
          <w:szCs w:val="28"/>
        </w:rPr>
        <w:t xml:space="preserve"> в сети «Интернет».</w:t>
      </w:r>
    </w:p>
    <w:p w:rsidR="00957E8D" w:rsidRPr="00957E8D" w:rsidRDefault="00957E8D" w:rsidP="00957E8D">
      <w:pPr>
        <w:ind w:firstLine="709"/>
        <w:jc w:val="both"/>
        <w:rPr>
          <w:sz w:val="28"/>
          <w:szCs w:val="28"/>
        </w:rPr>
      </w:pPr>
    </w:p>
    <w:p w:rsidR="00957E8D" w:rsidRPr="00957E8D" w:rsidRDefault="00957E8D" w:rsidP="00957E8D">
      <w:pPr>
        <w:ind w:firstLine="709"/>
        <w:jc w:val="both"/>
        <w:rPr>
          <w:sz w:val="28"/>
          <w:szCs w:val="28"/>
        </w:rPr>
      </w:pPr>
    </w:p>
    <w:p w:rsidR="00957E8D" w:rsidRPr="00957E8D" w:rsidRDefault="00957E8D" w:rsidP="00957E8D">
      <w:pPr>
        <w:jc w:val="both"/>
        <w:rPr>
          <w:sz w:val="28"/>
          <w:szCs w:val="28"/>
        </w:rPr>
      </w:pPr>
      <w:r w:rsidRPr="00957E8D">
        <w:rPr>
          <w:sz w:val="28"/>
          <w:szCs w:val="28"/>
        </w:rPr>
        <w:t xml:space="preserve">Глава администрации </w:t>
      </w:r>
    </w:p>
    <w:p w:rsidR="00957E8D" w:rsidRPr="00957E8D" w:rsidRDefault="00957E8D" w:rsidP="00957E8D">
      <w:r w:rsidRPr="00957E8D">
        <w:rPr>
          <w:sz w:val="28"/>
          <w:szCs w:val="28"/>
        </w:rPr>
        <w:t>сельского поселения                                                                         С.Ю. Ломакин</w:t>
      </w:r>
    </w:p>
    <w:p w:rsidR="00957E8D" w:rsidRPr="00957E8D" w:rsidRDefault="00957E8D" w:rsidP="00957E8D">
      <w:pPr>
        <w:spacing w:after="200" w:line="276" w:lineRule="auto"/>
        <w:rPr>
          <w:rFonts w:ascii="Calibri" w:eastAsia="Calibri" w:hAnsi="Calibri"/>
          <w:sz w:val="22"/>
          <w:szCs w:val="22"/>
          <w:lang w:eastAsia="en-US"/>
        </w:rPr>
      </w:pPr>
    </w:p>
    <w:p w:rsidR="006A3785" w:rsidRPr="00A1251E" w:rsidRDefault="006A3785" w:rsidP="00957E8D">
      <w:pPr>
        <w:pStyle w:val="ad"/>
        <w:spacing w:line="280" w:lineRule="exact"/>
        <w:ind w:firstLine="5670"/>
        <w:jc w:val="right"/>
        <w:rPr>
          <w:b w:val="0"/>
          <w:bCs w:val="0"/>
          <w:sz w:val="24"/>
          <w:szCs w:val="24"/>
        </w:rPr>
      </w:pPr>
      <w:r w:rsidRPr="00A1251E">
        <w:rPr>
          <w:b w:val="0"/>
          <w:bCs w:val="0"/>
          <w:sz w:val="24"/>
          <w:szCs w:val="24"/>
        </w:rPr>
        <w:lastRenderedPageBreak/>
        <w:t>Приложение</w:t>
      </w:r>
    </w:p>
    <w:p w:rsidR="006A3785" w:rsidRPr="00A1251E" w:rsidRDefault="006A3785" w:rsidP="00957E8D">
      <w:pPr>
        <w:pStyle w:val="ad"/>
        <w:spacing w:line="280" w:lineRule="exact"/>
        <w:ind w:firstLine="5670"/>
        <w:jc w:val="right"/>
        <w:rPr>
          <w:b w:val="0"/>
          <w:bCs w:val="0"/>
          <w:sz w:val="24"/>
          <w:szCs w:val="24"/>
        </w:rPr>
      </w:pPr>
    </w:p>
    <w:p w:rsidR="006A3785" w:rsidRPr="00A1251E" w:rsidRDefault="006A3785" w:rsidP="00957E8D">
      <w:pPr>
        <w:pStyle w:val="ad"/>
        <w:spacing w:line="280" w:lineRule="exact"/>
        <w:ind w:firstLine="5670"/>
        <w:jc w:val="right"/>
        <w:rPr>
          <w:b w:val="0"/>
          <w:bCs w:val="0"/>
          <w:sz w:val="24"/>
          <w:szCs w:val="24"/>
        </w:rPr>
      </w:pPr>
      <w:r w:rsidRPr="00A1251E">
        <w:rPr>
          <w:b w:val="0"/>
          <w:bCs w:val="0"/>
          <w:sz w:val="24"/>
          <w:szCs w:val="24"/>
        </w:rPr>
        <w:t>УТВЕРЖДЕНЫ</w:t>
      </w:r>
    </w:p>
    <w:p w:rsidR="006A3785" w:rsidRPr="00A1251E" w:rsidRDefault="006A3785" w:rsidP="00957E8D">
      <w:pPr>
        <w:pStyle w:val="ad"/>
        <w:spacing w:line="280" w:lineRule="exact"/>
        <w:ind w:firstLine="5670"/>
        <w:jc w:val="right"/>
        <w:rPr>
          <w:b w:val="0"/>
          <w:bCs w:val="0"/>
          <w:sz w:val="24"/>
          <w:szCs w:val="24"/>
        </w:rPr>
      </w:pPr>
    </w:p>
    <w:p w:rsidR="006E542A" w:rsidRPr="00A1251E" w:rsidRDefault="006E542A" w:rsidP="006E542A">
      <w:pPr>
        <w:pStyle w:val="ad"/>
        <w:spacing w:line="280" w:lineRule="exact"/>
        <w:ind w:firstLine="5103"/>
        <w:jc w:val="right"/>
        <w:rPr>
          <w:b w:val="0"/>
          <w:bCs w:val="0"/>
          <w:sz w:val="24"/>
          <w:szCs w:val="24"/>
        </w:rPr>
      </w:pPr>
      <w:r w:rsidRPr="00A1251E">
        <w:rPr>
          <w:b w:val="0"/>
          <w:bCs w:val="0"/>
          <w:sz w:val="24"/>
          <w:szCs w:val="24"/>
        </w:rPr>
        <w:t>П</w:t>
      </w:r>
      <w:r w:rsidR="006A3785" w:rsidRPr="00A1251E">
        <w:rPr>
          <w:b w:val="0"/>
          <w:bCs w:val="0"/>
          <w:sz w:val="24"/>
          <w:szCs w:val="24"/>
        </w:rPr>
        <w:t>остановлением</w:t>
      </w:r>
      <w:r w:rsidRPr="00A1251E">
        <w:rPr>
          <w:b w:val="0"/>
          <w:bCs w:val="0"/>
          <w:sz w:val="24"/>
          <w:szCs w:val="24"/>
        </w:rPr>
        <w:t xml:space="preserve"> </w:t>
      </w:r>
      <w:r w:rsidR="006A3785" w:rsidRPr="00A1251E">
        <w:rPr>
          <w:b w:val="0"/>
          <w:bCs w:val="0"/>
          <w:sz w:val="24"/>
          <w:szCs w:val="24"/>
        </w:rPr>
        <w:t xml:space="preserve">администрации </w:t>
      </w:r>
    </w:p>
    <w:p w:rsidR="006A3785" w:rsidRPr="00A1251E" w:rsidRDefault="006E542A" w:rsidP="00A1251E">
      <w:pPr>
        <w:pStyle w:val="ad"/>
        <w:spacing w:line="280" w:lineRule="exact"/>
        <w:ind w:firstLine="4536"/>
        <w:jc w:val="right"/>
        <w:rPr>
          <w:b w:val="0"/>
          <w:bCs w:val="0"/>
          <w:sz w:val="24"/>
          <w:szCs w:val="24"/>
        </w:rPr>
      </w:pPr>
      <w:proofErr w:type="spellStart"/>
      <w:r w:rsidRPr="00A1251E">
        <w:rPr>
          <w:b w:val="0"/>
          <w:bCs w:val="0"/>
          <w:sz w:val="24"/>
          <w:szCs w:val="24"/>
        </w:rPr>
        <w:t>Чистопольского</w:t>
      </w:r>
      <w:proofErr w:type="spellEnd"/>
      <w:r w:rsidRPr="00A1251E">
        <w:rPr>
          <w:b w:val="0"/>
          <w:bCs w:val="0"/>
          <w:sz w:val="24"/>
          <w:szCs w:val="24"/>
        </w:rPr>
        <w:t xml:space="preserve"> сельского </w:t>
      </w:r>
      <w:r w:rsidR="00A1251E" w:rsidRPr="00A1251E">
        <w:rPr>
          <w:b w:val="0"/>
          <w:bCs w:val="0"/>
          <w:sz w:val="24"/>
          <w:szCs w:val="24"/>
        </w:rPr>
        <w:t>п</w:t>
      </w:r>
      <w:r w:rsidRPr="00A1251E">
        <w:rPr>
          <w:b w:val="0"/>
          <w:bCs w:val="0"/>
          <w:sz w:val="24"/>
          <w:szCs w:val="24"/>
        </w:rPr>
        <w:t>оселения</w:t>
      </w:r>
    </w:p>
    <w:p w:rsidR="006A3785" w:rsidRPr="00A1251E" w:rsidRDefault="006A3785" w:rsidP="00957E8D">
      <w:pPr>
        <w:tabs>
          <w:tab w:val="left" w:pos="3000"/>
        </w:tabs>
        <w:ind w:firstLine="5670"/>
        <w:jc w:val="right"/>
      </w:pPr>
      <w:r w:rsidRPr="00A1251E">
        <w:t xml:space="preserve">от </w:t>
      </w:r>
      <w:r w:rsidR="00F21EEC">
        <w:t>28</w:t>
      </w:r>
      <w:r w:rsidR="005B4DAE" w:rsidRPr="00A1251E">
        <w:t>.0</w:t>
      </w:r>
      <w:r w:rsidR="00F21EEC">
        <w:t>6</w:t>
      </w:r>
      <w:bookmarkStart w:id="0" w:name="_GoBack"/>
      <w:bookmarkEnd w:id="0"/>
      <w:r w:rsidR="005B4DAE" w:rsidRPr="00A1251E">
        <w:t>.202</w:t>
      </w:r>
      <w:r w:rsidR="00A1251E" w:rsidRPr="00A1251E">
        <w:t>3</w:t>
      </w:r>
      <w:r w:rsidR="005B4DAE" w:rsidRPr="00A1251E">
        <w:t>г. № 3</w:t>
      </w:r>
      <w:r w:rsidR="00A1251E" w:rsidRPr="00A1251E">
        <w:t>0.2</w:t>
      </w:r>
    </w:p>
    <w:p w:rsidR="00A1251E" w:rsidRPr="00D76E70" w:rsidRDefault="00A1251E" w:rsidP="00957E8D">
      <w:pPr>
        <w:tabs>
          <w:tab w:val="left" w:pos="3000"/>
        </w:tabs>
        <w:ind w:firstLine="5670"/>
        <w:jc w:val="right"/>
        <w:rPr>
          <w:sz w:val="28"/>
          <w:szCs w:val="28"/>
        </w:rPr>
      </w:pPr>
    </w:p>
    <w:p w:rsidR="006A3785" w:rsidRPr="00246F43" w:rsidRDefault="006A3785" w:rsidP="00957E8D">
      <w:pPr>
        <w:pStyle w:val="ConsPlusNormal"/>
        <w:ind w:right="-2" w:firstLine="0"/>
        <w:jc w:val="center"/>
        <w:rPr>
          <w:rFonts w:ascii="Times New Roman" w:hAnsi="Times New Roman" w:cs="Times New Roman"/>
          <w:b/>
          <w:bCs/>
          <w:caps/>
          <w:sz w:val="28"/>
          <w:szCs w:val="28"/>
        </w:rPr>
      </w:pPr>
      <w:bookmarkStart w:id="1" w:name="Par38"/>
      <w:bookmarkEnd w:id="1"/>
      <w:r w:rsidRPr="00246F43">
        <w:rPr>
          <w:rFonts w:ascii="Times New Roman" w:hAnsi="Times New Roman" w:cs="Times New Roman"/>
          <w:b/>
          <w:bCs/>
          <w:caps/>
          <w:sz w:val="28"/>
          <w:szCs w:val="28"/>
        </w:rPr>
        <w:t>Правила</w:t>
      </w:r>
    </w:p>
    <w:p w:rsidR="006A3785" w:rsidRPr="004F3917" w:rsidRDefault="006A3785" w:rsidP="00957E8D">
      <w:pPr>
        <w:pStyle w:val="ConsPlusNormal"/>
        <w:ind w:right="-2" w:firstLine="0"/>
        <w:jc w:val="center"/>
        <w:rPr>
          <w:rFonts w:ascii="Times New Roman" w:hAnsi="Times New Roman" w:cs="Times New Roman"/>
          <w:b/>
          <w:bCs/>
          <w:sz w:val="28"/>
          <w:szCs w:val="28"/>
        </w:rPr>
      </w:pPr>
      <w:proofErr w:type="gramStart"/>
      <w:r w:rsidRPr="00246F43">
        <w:rPr>
          <w:rFonts w:ascii="Times New Roman" w:hAnsi="Times New Roman" w:cs="Times New Roman"/>
          <w:b/>
          <w:bCs/>
          <w:sz w:val="28"/>
          <w:szCs w:val="28"/>
        </w:rPr>
        <w:t xml:space="preserve">определения требований к </w:t>
      </w:r>
      <w:r w:rsidRPr="004F3917">
        <w:rPr>
          <w:rFonts w:ascii="Times New Roman" w:hAnsi="Times New Roman" w:cs="Times New Roman"/>
          <w:b/>
          <w:bCs/>
          <w:sz w:val="28"/>
          <w:szCs w:val="28"/>
        </w:rPr>
        <w:t xml:space="preserve">закупаемым </w:t>
      </w:r>
      <w:r w:rsidRPr="00726A42">
        <w:rPr>
          <w:rFonts w:ascii="Times New Roman" w:hAnsi="Times New Roman" w:cs="Times New Roman"/>
          <w:b/>
          <w:bCs/>
          <w:sz w:val="28"/>
          <w:szCs w:val="28"/>
        </w:rPr>
        <w:t xml:space="preserve">главными распорядителями бюджетных средств </w:t>
      </w:r>
      <w:r w:rsidR="005B4DAE">
        <w:rPr>
          <w:rFonts w:ascii="Times New Roman" w:hAnsi="Times New Roman" w:cs="Times New Roman"/>
          <w:b/>
          <w:bCs/>
          <w:sz w:val="28"/>
          <w:szCs w:val="28"/>
        </w:rPr>
        <w:t xml:space="preserve">Администрации </w:t>
      </w:r>
      <w:proofErr w:type="spellStart"/>
      <w:r w:rsidR="00A1251E">
        <w:rPr>
          <w:rFonts w:ascii="Times New Roman" w:hAnsi="Times New Roman" w:cs="Times New Roman"/>
          <w:b/>
          <w:bCs/>
          <w:sz w:val="28"/>
          <w:szCs w:val="28"/>
        </w:rPr>
        <w:t>Чистопольского</w:t>
      </w:r>
      <w:proofErr w:type="spellEnd"/>
      <w:r w:rsidR="005B4DAE">
        <w:rPr>
          <w:rFonts w:ascii="Times New Roman" w:hAnsi="Times New Roman" w:cs="Times New Roman"/>
          <w:b/>
          <w:bCs/>
          <w:sz w:val="28"/>
          <w:szCs w:val="28"/>
        </w:rPr>
        <w:t xml:space="preserve"> сельского поселения </w:t>
      </w:r>
      <w:proofErr w:type="spellStart"/>
      <w:r w:rsidRPr="00726A42">
        <w:rPr>
          <w:rFonts w:ascii="Times New Roman" w:hAnsi="Times New Roman" w:cs="Times New Roman"/>
          <w:b/>
          <w:bCs/>
          <w:sz w:val="28"/>
          <w:szCs w:val="28"/>
        </w:rPr>
        <w:t>Котельничского</w:t>
      </w:r>
      <w:proofErr w:type="spellEnd"/>
      <w:r w:rsidRPr="00726A4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726A42">
        <w:rPr>
          <w:rFonts w:ascii="Times New Roman" w:hAnsi="Times New Roman" w:cs="Times New Roman"/>
          <w:b/>
          <w:bCs/>
          <w:sz w:val="28"/>
          <w:szCs w:val="28"/>
        </w:rPr>
        <w:t>района Кировской области и подведомственными казенными и бюджетными учреждениями</w:t>
      </w:r>
      <w:r w:rsidRPr="00246F43">
        <w:rPr>
          <w:rFonts w:ascii="Times New Roman" w:hAnsi="Times New Roman" w:cs="Times New Roman"/>
          <w:b/>
          <w:bCs/>
          <w:sz w:val="28"/>
          <w:szCs w:val="28"/>
        </w:rPr>
        <w:t xml:space="preserve"> отдельным видам товаров, работ,</w:t>
      </w:r>
      <w:r>
        <w:rPr>
          <w:rFonts w:ascii="Times New Roman" w:hAnsi="Times New Roman" w:cs="Times New Roman"/>
          <w:b/>
          <w:bCs/>
          <w:sz w:val="28"/>
          <w:szCs w:val="28"/>
        </w:rPr>
        <w:t xml:space="preserve"> </w:t>
      </w:r>
      <w:r w:rsidRPr="00246F43">
        <w:rPr>
          <w:rFonts w:ascii="Times New Roman" w:hAnsi="Times New Roman" w:cs="Times New Roman"/>
          <w:b/>
          <w:bCs/>
          <w:sz w:val="28"/>
          <w:szCs w:val="28"/>
        </w:rPr>
        <w:t xml:space="preserve">услуг (в том числе </w:t>
      </w:r>
      <w:r w:rsidRPr="004F3917">
        <w:rPr>
          <w:rFonts w:ascii="Times New Roman" w:hAnsi="Times New Roman" w:cs="Times New Roman"/>
          <w:b/>
          <w:bCs/>
          <w:sz w:val="28"/>
          <w:szCs w:val="28"/>
        </w:rPr>
        <w:t>предел</w:t>
      </w:r>
      <w:r>
        <w:rPr>
          <w:rFonts w:ascii="Times New Roman" w:hAnsi="Times New Roman" w:cs="Times New Roman"/>
          <w:b/>
          <w:bCs/>
          <w:sz w:val="28"/>
          <w:szCs w:val="28"/>
        </w:rPr>
        <w:t>ьных цен товаров, работ, услуг)</w:t>
      </w:r>
      <w:proofErr w:type="gramEnd"/>
    </w:p>
    <w:p w:rsidR="006A3785" w:rsidRPr="00246F43" w:rsidRDefault="006A3785" w:rsidP="00957E8D">
      <w:pPr>
        <w:pStyle w:val="ConsPlusNormal"/>
        <w:ind w:left="993" w:right="-2" w:firstLine="539"/>
        <w:jc w:val="center"/>
        <w:rPr>
          <w:rFonts w:ascii="Times New Roman" w:hAnsi="Times New Roman" w:cs="Times New Roman"/>
          <w:b/>
          <w:bCs/>
          <w:sz w:val="28"/>
          <w:szCs w:val="28"/>
        </w:rPr>
      </w:pPr>
    </w:p>
    <w:p w:rsidR="006A3785" w:rsidRPr="00726A42" w:rsidRDefault="006A3785" w:rsidP="00957E8D">
      <w:pPr>
        <w:pStyle w:val="12"/>
        <w:spacing w:line="360" w:lineRule="exact"/>
        <w:ind w:left="0" w:right="-2" w:firstLine="709"/>
        <w:jc w:val="both"/>
        <w:rPr>
          <w:sz w:val="28"/>
          <w:szCs w:val="28"/>
        </w:rPr>
      </w:pPr>
      <w:bookmarkStart w:id="2" w:name="P38"/>
      <w:bookmarkEnd w:id="2"/>
      <w:r w:rsidRPr="00047F4C">
        <w:rPr>
          <w:sz w:val="28"/>
          <w:szCs w:val="28"/>
        </w:rPr>
        <w:t xml:space="preserve">1. </w:t>
      </w:r>
      <w:proofErr w:type="gramStart"/>
      <w:r w:rsidRPr="00047F4C">
        <w:rPr>
          <w:sz w:val="28"/>
          <w:szCs w:val="28"/>
        </w:rPr>
        <w:t xml:space="preserve">Настоящие Правила определения требований к закупаемым </w:t>
      </w:r>
      <w:r w:rsidRPr="00726A42">
        <w:rPr>
          <w:sz w:val="28"/>
          <w:szCs w:val="28"/>
        </w:rPr>
        <w:t xml:space="preserve">главными распорядителями бюджетных средств </w:t>
      </w:r>
      <w:r w:rsidR="005B4DAE">
        <w:rPr>
          <w:sz w:val="28"/>
          <w:szCs w:val="28"/>
        </w:rPr>
        <w:t xml:space="preserve">Администрации </w:t>
      </w:r>
      <w:proofErr w:type="spellStart"/>
      <w:r w:rsidR="00A1251E">
        <w:rPr>
          <w:sz w:val="28"/>
          <w:szCs w:val="28"/>
        </w:rPr>
        <w:t>Чистопольского</w:t>
      </w:r>
      <w:proofErr w:type="spellEnd"/>
      <w:r w:rsidR="005B4DAE">
        <w:rPr>
          <w:sz w:val="28"/>
          <w:szCs w:val="28"/>
        </w:rPr>
        <w:t xml:space="preserve"> сельского поселения </w:t>
      </w:r>
      <w:proofErr w:type="spellStart"/>
      <w:r w:rsidRPr="00726A42">
        <w:rPr>
          <w:sz w:val="28"/>
          <w:szCs w:val="28"/>
        </w:rPr>
        <w:t>Котельничского</w:t>
      </w:r>
      <w:proofErr w:type="spellEnd"/>
      <w:r w:rsidRPr="00726A42">
        <w:rPr>
          <w:sz w:val="28"/>
          <w:szCs w:val="28"/>
        </w:rPr>
        <w:t xml:space="preserve"> </w:t>
      </w:r>
      <w:r>
        <w:rPr>
          <w:sz w:val="28"/>
          <w:szCs w:val="28"/>
        </w:rPr>
        <w:t xml:space="preserve"> </w:t>
      </w:r>
      <w:r w:rsidRPr="00726A42">
        <w:rPr>
          <w:sz w:val="28"/>
          <w:szCs w:val="28"/>
        </w:rPr>
        <w:t>района Кировской области и подведомственными казенными и бюджетными учреждениями</w:t>
      </w:r>
      <w:r w:rsidRPr="00047F4C">
        <w:rPr>
          <w:sz w:val="28"/>
          <w:szCs w:val="28"/>
        </w:rPr>
        <w:t xml:space="preserve"> отдельным видам товаров, работ, услуг (в том числе предел</w:t>
      </w:r>
      <w:r>
        <w:rPr>
          <w:sz w:val="28"/>
          <w:szCs w:val="28"/>
        </w:rPr>
        <w:t>ьных цен товаров, работ, услуг)</w:t>
      </w:r>
      <w:r w:rsidRPr="00047F4C">
        <w:rPr>
          <w:sz w:val="28"/>
          <w:szCs w:val="28"/>
        </w:rPr>
        <w:t xml:space="preserve"> (далее – Правила)</w:t>
      </w:r>
      <w:r>
        <w:rPr>
          <w:sz w:val="28"/>
          <w:szCs w:val="28"/>
        </w:rPr>
        <w:t>,</w:t>
      </w:r>
      <w:r w:rsidRPr="00047F4C">
        <w:rPr>
          <w:sz w:val="28"/>
          <w:szCs w:val="28"/>
        </w:rPr>
        <w:t xml:space="preserve"> устанавливают порядок определения требований к закупаемым </w:t>
      </w:r>
      <w:r w:rsidRPr="00726A42">
        <w:rPr>
          <w:sz w:val="28"/>
          <w:szCs w:val="28"/>
        </w:rPr>
        <w:t>главными распорядителями бюджетных средств</w:t>
      </w:r>
      <w:r w:rsidR="005B4DAE">
        <w:rPr>
          <w:sz w:val="28"/>
          <w:szCs w:val="28"/>
        </w:rPr>
        <w:t xml:space="preserve"> администрации </w:t>
      </w:r>
      <w:proofErr w:type="spellStart"/>
      <w:r w:rsidR="00061D02">
        <w:rPr>
          <w:sz w:val="28"/>
          <w:szCs w:val="28"/>
        </w:rPr>
        <w:t>Чистопольского</w:t>
      </w:r>
      <w:proofErr w:type="spellEnd"/>
      <w:r w:rsidR="005B4DAE">
        <w:rPr>
          <w:sz w:val="28"/>
          <w:szCs w:val="28"/>
        </w:rPr>
        <w:t xml:space="preserve"> сельского поселения</w:t>
      </w:r>
      <w:r w:rsidRPr="00726A42">
        <w:rPr>
          <w:sz w:val="28"/>
          <w:szCs w:val="28"/>
        </w:rPr>
        <w:t xml:space="preserve"> </w:t>
      </w:r>
      <w:proofErr w:type="spellStart"/>
      <w:r w:rsidRPr="00726A42">
        <w:rPr>
          <w:sz w:val="28"/>
          <w:szCs w:val="28"/>
        </w:rPr>
        <w:t>Котельничского</w:t>
      </w:r>
      <w:proofErr w:type="spellEnd"/>
      <w:r w:rsidRPr="00726A42">
        <w:rPr>
          <w:sz w:val="28"/>
          <w:szCs w:val="28"/>
        </w:rPr>
        <w:t xml:space="preserve"> </w:t>
      </w:r>
      <w:r>
        <w:rPr>
          <w:sz w:val="28"/>
          <w:szCs w:val="28"/>
        </w:rPr>
        <w:t xml:space="preserve"> </w:t>
      </w:r>
      <w:r w:rsidRPr="00726A42">
        <w:rPr>
          <w:sz w:val="28"/>
          <w:szCs w:val="28"/>
        </w:rPr>
        <w:t>района Кировской области</w:t>
      </w:r>
      <w:r>
        <w:rPr>
          <w:sz w:val="28"/>
          <w:szCs w:val="28"/>
        </w:rPr>
        <w:t xml:space="preserve"> (далее – главные распорядители</w:t>
      </w:r>
      <w:proofErr w:type="gramEnd"/>
      <w:r>
        <w:rPr>
          <w:sz w:val="28"/>
          <w:szCs w:val="28"/>
        </w:rPr>
        <w:t xml:space="preserve"> бюджетных средств)</w:t>
      </w:r>
      <w:r w:rsidRPr="00726A42">
        <w:rPr>
          <w:sz w:val="28"/>
          <w:szCs w:val="28"/>
        </w:rPr>
        <w:t xml:space="preserve"> и подведомственными казенными и бюджетными учреждениями</w:t>
      </w:r>
      <w:r>
        <w:rPr>
          <w:sz w:val="28"/>
          <w:szCs w:val="28"/>
        </w:rPr>
        <w:t xml:space="preserve"> </w:t>
      </w:r>
      <w:r w:rsidRPr="00047F4C">
        <w:rPr>
          <w:sz w:val="28"/>
          <w:szCs w:val="28"/>
        </w:rPr>
        <w:t>отдельным видам товаров, работ, услуг (в том числе предельны</w:t>
      </w:r>
      <w:r>
        <w:rPr>
          <w:sz w:val="28"/>
          <w:szCs w:val="28"/>
        </w:rPr>
        <w:t>е</w:t>
      </w:r>
      <w:r w:rsidRPr="00047F4C">
        <w:rPr>
          <w:sz w:val="28"/>
          <w:szCs w:val="28"/>
        </w:rPr>
        <w:t xml:space="preserve"> цен</w:t>
      </w:r>
      <w:r>
        <w:rPr>
          <w:sz w:val="28"/>
          <w:szCs w:val="28"/>
        </w:rPr>
        <w:t>ы товаров, работ, услуг)</w:t>
      </w:r>
      <w:r w:rsidRPr="00726A42">
        <w:rPr>
          <w:sz w:val="28"/>
          <w:szCs w:val="28"/>
        </w:rPr>
        <w:t>.</w:t>
      </w:r>
    </w:p>
    <w:p w:rsidR="00957E8D" w:rsidRDefault="006A3785" w:rsidP="00957E8D">
      <w:pPr>
        <w:pStyle w:val="12"/>
        <w:spacing w:line="360" w:lineRule="exact"/>
        <w:ind w:left="0" w:right="-2" w:firstLine="709"/>
        <w:jc w:val="both"/>
        <w:rPr>
          <w:sz w:val="28"/>
          <w:szCs w:val="28"/>
        </w:rPr>
      </w:pPr>
      <w:r w:rsidRPr="00047F4C">
        <w:rPr>
          <w:sz w:val="28"/>
          <w:szCs w:val="28"/>
        </w:rPr>
        <w:t xml:space="preserve">Под видом товаров, работ, услуг в целях </w:t>
      </w:r>
      <w:r>
        <w:rPr>
          <w:sz w:val="28"/>
          <w:szCs w:val="28"/>
        </w:rPr>
        <w:t xml:space="preserve">реализации </w:t>
      </w:r>
      <w:r w:rsidRPr="00047F4C">
        <w:rPr>
          <w:sz w:val="28"/>
          <w:szCs w:val="28"/>
        </w:rPr>
        <w:t>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6A3785" w:rsidRPr="00047F4C" w:rsidRDefault="006A3785" w:rsidP="00957E8D">
      <w:pPr>
        <w:pStyle w:val="12"/>
        <w:spacing w:line="360" w:lineRule="exact"/>
        <w:ind w:left="0" w:right="-2" w:firstLine="709"/>
        <w:jc w:val="both"/>
        <w:rPr>
          <w:sz w:val="28"/>
          <w:szCs w:val="28"/>
        </w:rPr>
      </w:pPr>
      <w:r w:rsidRPr="00047F4C">
        <w:rPr>
          <w:sz w:val="28"/>
          <w:szCs w:val="28"/>
        </w:rPr>
        <w:t xml:space="preserve">2. </w:t>
      </w:r>
      <w:proofErr w:type="gramStart"/>
      <w:r w:rsidRPr="00E62084">
        <w:rPr>
          <w:sz w:val="28"/>
          <w:szCs w:val="28"/>
        </w:rPr>
        <w:t>Главные распорядители  бюджетных средств  утверждают</w:t>
      </w:r>
      <w:r w:rsidRPr="001C70EF">
        <w:rPr>
          <w:sz w:val="28"/>
          <w:szCs w:val="28"/>
        </w:rPr>
        <w:t xml:space="preserve"> определенные в соответствии с настоящими Правилами требования к закупаемым ими</w:t>
      </w:r>
      <w:r w:rsidRPr="00FD70BD">
        <w:rPr>
          <w:sz w:val="28"/>
          <w:szCs w:val="28"/>
        </w:rPr>
        <w:t xml:space="preserve"> </w:t>
      </w:r>
      <w:r w:rsidRPr="00726A42">
        <w:rPr>
          <w:sz w:val="28"/>
          <w:szCs w:val="28"/>
        </w:rPr>
        <w:t>и подведомственными каз</w:t>
      </w:r>
      <w:r>
        <w:rPr>
          <w:sz w:val="28"/>
          <w:szCs w:val="28"/>
        </w:rPr>
        <w:t>енными и бюджетными учреждениями</w:t>
      </w:r>
      <w:r w:rsidRPr="001C70EF">
        <w:rPr>
          <w:sz w:val="28"/>
          <w:szCs w:val="28"/>
        </w:rPr>
        <w:t xml:space="preserve"> отдельным видам товаров, работ, услуг, </w:t>
      </w:r>
      <w:r>
        <w:rPr>
          <w:sz w:val="28"/>
          <w:szCs w:val="28"/>
        </w:rPr>
        <w:t>в форме</w:t>
      </w:r>
      <w:r w:rsidRPr="00CD525C">
        <w:rPr>
          <w:sz w:val="28"/>
          <w:szCs w:val="28"/>
        </w:rPr>
        <w:t xml:space="preserve"> перечн</w:t>
      </w:r>
      <w:r>
        <w:rPr>
          <w:sz w:val="28"/>
          <w:szCs w:val="28"/>
        </w:rPr>
        <w:t>я</w:t>
      </w:r>
      <w:r w:rsidRPr="00CD525C">
        <w:rPr>
          <w:sz w:val="28"/>
          <w:szCs w:val="28"/>
        </w:rPr>
        <w:t xml:space="preserve"> отдельных видов товаров, работ, услуг, </w:t>
      </w:r>
      <w:r>
        <w:rPr>
          <w:sz w:val="28"/>
          <w:szCs w:val="28"/>
        </w:rPr>
        <w:t>в отношении которых устанавливаются</w:t>
      </w:r>
      <w:r w:rsidRPr="00CD525C">
        <w:rPr>
          <w:sz w:val="28"/>
          <w:szCs w:val="28"/>
        </w:rPr>
        <w:t xml:space="preserve"> потребительские свойства (в том числе </w:t>
      </w:r>
      <w:r>
        <w:rPr>
          <w:sz w:val="28"/>
          <w:szCs w:val="28"/>
        </w:rPr>
        <w:t>характеристики качества</w:t>
      </w:r>
      <w:r w:rsidRPr="00CD525C">
        <w:rPr>
          <w:sz w:val="28"/>
          <w:szCs w:val="28"/>
        </w:rPr>
        <w:t>) и иные характеристики (в том числе предельные цены товаров</w:t>
      </w:r>
      <w:r w:rsidRPr="00EC5473">
        <w:rPr>
          <w:sz w:val="28"/>
          <w:szCs w:val="28"/>
        </w:rPr>
        <w:t>, работ, услуг)</w:t>
      </w:r>
      <w:r>
        <w:rPr>
          <w:sz w:val="28"/>
          <w:szCs w:val="28"/>
        </w:rPr>
        <w:t xml:space="preserve"> </w:t>
      </w:r>
      <w:r w:rsidRPr="001C3F30">
        <w:rPr>
          <w:sz w:val="28"/>
          <w:szCs w:val="28"/>
        </w:rPr>
        <w:t>(далее – ведомственный перечень)</w:t>
      </w:r>
      <w:r w:rsidRPr="00047F4C">
        <w:rPr>
          <w:sz w:val="28"/>
          <w:szCs w:val="28"/>
        </w:rPr>
        <w:t>.</w:t>
      </w:r>
      <w:proofErr w:type="gramEnd"/>
    </w:p>
    <w:p w:rsidR="006A3785" w:rsidRPr="00047F4C" w:rsidRDefault="006A3785" w:rsidP="00957E8D">
      <w:pPr>
        <w:pStyle w:val="12"/>
        <w:spacing w:line="360" w:lineRule="exact"/>
        <w:ind w:left="0" w:right="-2" w:firstLine="708"/>
        <w:jc w:val="both"/>
        <w:rPr>
          <w:sz w:val="28"/>
          <w:szCs w:val="28"/>
        </w:rPr>
      </w:pPr>
      <w:r w:rsidRPr="00047F4C">
        <w:rPr>
          <w:sz w:val="28"/>
          <w:szCs w:val="28"/>
        </w:rPr>
        <w:t xml:space="preserve">3. Ведомственный перечень составляется по примерной форме согласно приложению № 1 и включает отдельные виды товаров, работ, услуг, </w:t>
      </w:r>
      <w:r w:rsidRPr="00047F4C">
        <w:rPr>
          <w:sz w:val="28"/>
          <w:szCs w:val="28"/>
        </w:rPr>
        <w:lastRenderedPageBreak/>
        <w:t>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содержащиеся в обязательном перечне, предусмотренном приложением № 2 (далее – обязательный перечень).</w:t>
      </w:r>
    </w:p>
    <w:p w:rsidR="006A3785" w:rsidRPr="00047F4C" w:rsidRDefault="006A3785" w:rsidP="00957E8D">
      <w:pPr>
        <w:pStyle w:val="12"/>
        <w:spacing w:line="360" w:lineRule="exact"/>
        <w:ind w:left="0" w:firstLine="709"/>
        <w:jc w:val="both"/>
        <w:rPr>
          <w:sz w:val="28"/>
          <w:szCs w:val="28"/>
        </w:rPr>
      </w:pPr>
      <w:r w:rsidRPr="00047F4C">
        <w:rPr>
          <w:sz w:val="28"/>
          <w:szCs w:val="28"/>
        </w:rPr>
        <w:t>4. 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A3785" w:rsidRPr="00047F4C" w:rsidRDefault="006A3785" w:rsidP="00957E8D">
      <w:pPr>
        <w:pStyle w:val="12"/>
        <w:spacing w:line="360" w:lineRule="exact"/>
        <w:ind w:left="0" w:firstLine="709"/>
        <w:jc w:val="both"/>
        <w:rPr>
          <w:sz w:val="28"/>
          <w:szCs w:val="28"/>
        </w:rPr>
      </w:pPr>
      <w:r w:rsidRPr="00047F4C">
        <w:rPr>
          <w:sz w:val="28"/>
          <w:szCs w:val="28"/>
        </w:rPr>
        <w:t xml:space="preserve">5. </w:t>
      </w:r>
      <w:r w:rsidRPr="004F1508">
        <w:rPr>
          <w:sz w:val="28"/>
          <w:szCs w:val="28"/>
        </w:rPr>
        <w:t>Главные распорядители бюджетных сре</w:t>
      </w:r>
      <w:proofErr w:type="gramStart"/>
      <w:r w:rsidRPr="004F1508">
        <w:rPr>
          <w:sz w:val="28"/>
          <w:szCs w:val="28"/>
        </w:rPr>
        <w:t xml:space="preserve">дств </w:t>
      </w:r>
      <w:r>
        <w:rPr>
          <w:sz w:val="28"/>
          <w:szCs w:val="28"/>
        </w:rPr>
        <w:t>в</w:t>
      </w:r>
      <w:r w:rsidRPr="00047F4C">
        <w:rPr>
          <w:sz w:val="28"/>
          <w:szCs w:val="28"/>
        </w:rPr>
        <w:t xml:space="preserve"> в</w:t>
      </w:r>
      <w:proofErr w:type="gramEnd"/>
      <w:r w:rsidRPr="00047F4C">
        <w:rPr>
          <w:sz w:val="28"/>
          <w:szCs w:val="28"/>
        </w:rPr>
        <w:t>едомственном перечне определя</w:t>
      </w:r>
      <w:r>
        <w:rPr>
          <w:sz w:val="28"/>
          <w:szCs w:val="28"/>
        </w:rPr>
        <w:t>ю</w:t>
      </w:r>
      <w:r w:rsidRPr="00047F4C">
        <w:rPr>
          <w:sz w:val="28"/>
          <w:szCs w:val="28"/>
        </w:rPr>
        <w:t>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6A3785" w:rsidRPr="00047F4C" w:rsidRDefault="006A3785" w:rsidP="00957E8D">
      <w:pPr>
        <w:pStyle w:val="12"/>
        <w:spacing w:line="360" w:lineRule="exact"/>
        <w:ind w:left="0" w:firstLine="709"/>
        <w:jc w:val="both"/>
        <w:rPr>
          <w:sz w:val="28"/>
          <w:szCs w:val="28"/>
        </w:rPr>
      </w:pPr>
      <w:r w:rsidRPr="00047F4C">
        <w:rPr>
          <w:sz w:val="28"/>
          <w:szCs w:val="28"/>
        </w:rPr>
        <w:t>6.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6A3785" w:rsidRPr="00047F4C" w:rsidRDefault="006A3785" w:rsidP="00957E8D">
      <w:pPr>
        <w:pStyle w:val="12"/>
        <w:spacing w:line="360" w:lineRule="exact"/>
        <w:ind w:left="0" w:firstLine="709"/>
        <w:jc w:val="both"/>
        <w:rPr>
          <w:sz w:val="28"/>
          <w:szCs w:val="28"/>
        </w:rPr>
      </w:pPr>
      <w:proofErr w:type="gramStart"/>
      <w:r w:rsidRPr="00047F4C">
        <w:rPr>
          <w:sz w:val="28"/>
          <w:szCs w:val="28"/>
        </w:rPr>
        <w:t xml:space="preserve">доля расходов </w:t>
      </w:r>
      <w:r>
        <w:rPr>
          <w:sz w:val="28"/>
          <w:szCs w:val="28"/>
        </w:rPr>
        <w:t>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отдельного вида товаров, работ, услуг для обеспечения </w:t>
      </w:r>
      <w:r>
        <w:rPr>
          <w:sz w:val="28"/>
          <w:szCs w:val="28"/>
        </w:rPr>
        <w:t>муниципальных</w:t>
      </w:r>
      <w:r w:rsidRPr="00047F4C">
        <w:rPr>
          <w:sz w:val="28"/>
          <w:szCs w:val="28"/>
        </w:rPr>
        <w:t xml:space="preserve"> нужд</w:t>
      </w:r>
      <w:r>
        <w:rPr>
          <w:sz w:val="28"/>
          <w:szCs w:val="28"/>
        </w:rPr>
        <w:t xml:space="preserve"> </w:t>
      </w:r>
      <w:proofErr w:type="spellStart"/>
      <w:r w:rsidRPr="004F1508">
        <w:rPr>
          <w:sz w:val="28"/>
          <w:szCs w:val="28"/>
        </w:rPr>
        <w:t>Котельничского</w:t>
      </w:r>
      <w:proofErr w:type="spellEnd"/>
      <w:r w:rsidRPr="004F1508">
        <w:rPr>
          <w:sz w:val="28"/>
          <w:szCs w:val="28"/>
        </w:rPr>
        <w:t xml:space="preserve">  муниципального района Кировской области</w:t>
      </w:r>
      <w:r>
        <w:rPr>
          <w:b/>
          <w:bCs/>
          <w:sz w:val="28"/>
          <w:szCs w:val="28"/>
        </w:rPr>
        <w:t xml:space="preserve"> </w:t>
      </w:r>
      <w:r w:rsidRPr="00047F4C">
        <w:rPr>
          <w:sz w:val="28"/>
          <w:szCs w:val="28"/>
        </w:rPr>
        <w:t xml:space="preserve">за отчетный финансовый год в общем объеме расходов </w:t>
      </w:r>
      <w:r>
        <w:rPr>
          <w:sz w:val="28"/>
          <w:szCs w:val="28"/>
        </w:rPr>
        <w:t>этого 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товаров, работ, услуг за отчетный финансовый год;</w:t>
      </w:r>
      <w:proofErr w:type="gramEnd"/>
    </w:p>
    <w:p w:rsidR="006A3785" w:rsidRPr="00047F4C" w:rsidRDefault="006A3785" w:rsidP="00957E8D">
      <w:pPr>
        <w:pStyle w:val="12"/>
        <w:spacing w:line="360" w:lineRule="exact"/>
        <w:ind w:left="0" w:firstLine="709"/>
        <w:jc w:val="both"/>
        <w:rPr>
          <w:sz w:val="28"/>
          <w:szCs w:val="28"/>
        </w:rPr>
      </w:pPr>
      <w:proofErr w:type="gramStart"/>
      <w:r w:rsidRPr="00047F4C">
        <w:rPr>
          <w:sz w:val="28"/>
          <w:szCs w:val="28"/>
        </w:rPr>
        <w:t xml:space="preserve">доля контрактов </w:t>
      </w:r>
      <w:r>
        <w:rPr>
          <w:sz w:val="28"/>
          <w:szCs w:val="28"/>
        </w:rPr>
        <w:t>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отдельного вида товаров</w:t>
      </w:r>
      <w:r>
        <w:rPr>
          <w:sz w:val="28"/>
          <w:szCs w:val="28"/>
        </w:rPr>
        <w:t>, работ, услуг для обеспечения муниципальных</w:t>
      </w:r>
      <w:r w:rsidRPr="00047F4C">
        <w:rPr>
          <w:sz w:val="28"/>
          <w:szCs w:val="28"/>
        </w:rPr>
        <w:t xml:space="preserve"> нужд</w:t>
      </w:r>
      <w:r>
        <w:rPr>
          <w:sz w:val="28"/>
          <w:szCs w:val="28"/>
        </w:rPr>
        <w:t xml:space="preserve"> </w:t>
      </w:r>
      <w:proofErr w:type="spellStart"/>
      <w:r w:rsidRPr="004F1508">
        <w:rPr>
          <w:sz w:val="28"/>
          <w:szCs w:val="28"/>
        </w:rPr>
        <w:t>Котельничского</w:t>
      </w:r>
      <w:proofErr w:type="spellEnd"/>
      <w:r w:rsidRPr="004F1508">
        <w:rPr>
          <w:sz w:val="28"/>
          <w:szCs w:val="28"/>
        </w:rPr>
        <w:t xml:space="preserve"> муниципального  района Кировской области</w:t>
      </w:r>
      <w:r w:rsidRPr="00047F4C">
        <w:rPr>
          <w:sz w:val="28"/>
          <w:szCs w:val="28"/>
        </w:rPr>
        <w:t xml:space="preserve">, заключенных в отчетном финансовом году, в общем количестве контрактов </w:t>
      </w:r>
      <w:r>
        <w:rPr>
          <w:sz w:val="28"/>
          <w:szCs w:val="28"/>
        </w:rPr>
        <w:t>этого главного распорядителя бюджетных средств</w:t>
      </w:r>
      <w:r w:rsidRPr="00726A42">
        <w:rPr>
          <w:sz w:val="28"/>
          <w:szCs w:val="28"/>
        </w:rPr>
        <w:t xml:space="preserve"> и подведомственны</w:t>
      </w:r>
      <w:r>
        <w:rPr>
          <w:sz w:val="28"/>
          <w:szCs w:val="28"/>
        </w:rPr>
        <w:t xml:space="preserve">х </w:t>
      </w:r>
      <w:r w:rsidRPr="00726A42">
        <w:rPr>
          <w:sz w:val="28"/>
          <w:szCs w:val="28"/>
        </w:rPr>
        <w:t xml:space="preserve"> казенны</w:t>
      </w:r>
      <w:r>
        <w:rPr>
          <w:sz w:val="28"/>
          <w:szCs w:val="28"/>
        </w:rPr>
        <w:t>х</w:t>
      </w:r>
      <w:r w:rsidRPr="00726A42">
        <w:rPr>
          <w:sz w:val="28"/>
          <w:szCs w:val="28"/>
        </w:rPr>
        <w:t xml:space="preserve"> и бюджетны</w:t>
      </w:r>
      <w:r>
        <w:rPr>
          <w:sz w:val="28"/>
          <w:szCs w:val="28"/>
        </w:rPr>
        <w:t>х</w:t>
      </w:r>
      <w:r w:rsidRPr="00726A42">
        <w:rPr>
          <w:sz w:val="28"/>
          <w:szCs w:val="28"/>
        </w:rPr>
        <w:t xml:space="preserve"> учреждени</w:t>
      </w:r>
      <w:r>
        <w:rPr>
          <w:sz w:val="28"/>
          <w:szCs w:val="28"/>
        </w:rPr>
        <w:t>й</w:t>
      </w:r>
      <w:r w:rsidRPr="00047F4C">
        <w:rPr>
          <w:sz w:val="28"/>
          <w:szCs w:val="28"/>
        </w:rPr>
        <w:t xml:space="preserve"> на приобретение товаров, работ, услуг, заключенных в отчетном финансовом году.</w:t>
      </w:r>
      <w:proofErr w:type="gramEnd"/>
    </w:p>
    <w:p w:rsidR="006A3785" w:rsidRPr="00047F4C" w:rsidRDefault="006A3785" w:rsidP="00957E8D">
      <w:pPr>
        <w:pStyle w:val="12"/>
        <w:spacing w:line="360" w:lineRule="exact"/>
        <w:ind w:left="0" w:firstLine="709"/>
        <w:jc w:val="both"/>
        <w:rPr>
          <w:sz w:val="28"/>
          <w:szCs w:val="28"/>
        </w:rPr>
      </w:pPr>
      <w:r w:rsidRPr="00047F4C">
        <w:rPr>
          <w:sz w:val="28"/>
          <w:szCs w:val="28"/>
        </w:rPr>
        <w:t xml:space="preserve">7. </w:t>
      </w:r>
      <w:proofErr w:type="gramStart"/>
      <w:r w:rsidRPr="004F1508">
        <w:rPr>
          <w:sz w:val="28"/>
          <w:szCs w:val="28"/>
        </w:rPr>
        <w:t xml:space="preserve">Главные распорядители  бюджетных средств  </w:t>
      </w:r>
      <w:r w:rsidRPr="00047F4C">
        <w:rPr>
          <w:sz w:val="28"/>
          <w:szCs w:val="28"/>
        </w:rPr>
        <w:t xml:space="preserve">при включении в ведомственный перечень отдельных видов товаров, работ, услуг, не указанных в обязательном перечне, применяют установленные в пункте 6 </w:t>
      </w:r>
      <w:r w:rsidRPr="00047F4C">
        <w:rPr>
          <w:sz w:val="28"/>
          <w:szCs w:val="28"/>
        </w:rPr>
        <w:lastRenderedPageBreak/>
        <w:t>настоящих Правил критерии</w:t>
      </w:r>
      <w:r>
        <w:rPr>
          <w:sz w:val="28"/>
          <w:szCs w:val="28"/>
        </w:rPr>
        <w:t>,</w:t>
      </w:r>
      <w:r w:rsidRPr="00047F4C">
        <w:rPr>
          <w:sz w:val="28"/>
          <w:szCs w:val="28"/>
        </w:rPr>
        <w:t xml:space="preserve"> исходя из определения их значений в процентном отношении к объему закупок, осуществляемых </w:t>
      </w:r>
      <w:r>
        <w:rPr>
          <w:sz w:val="28"/>
          <w:szCs w:val="28"/>
        </w:rPr>
        <w:t>главными распорядителями бюджетных средств</w:t>
      </w:r>
      <w:r w:rsidRPr="00726A42">
        <w:rPr>
          <w:sz w:val="28"/>
          <w:szCs w:val="28"/>
        </w:rPr>
        <w:t xml:space="preserve"> и подведомственны</w:t>
      </w:r>
      <w:r>
        <w:rPr>
          <w:sz w:val="28"/>
          <w:szCs w:val="28"/>
        </w:rPr>
        <w:t xml:space="preserve">ми </w:t>
      </w:r>
      <w:r w:rsidRPr="00726A42">
        <w:rPr>
          <w:sz w:val="28"/>
          <w:szCs w:val="28"/>
        </w:rPr>
        <w:t xml:space="preserve"> казенны</w:t>
      </w:r>
      <w:r>
        <w:rPr>
          <w:sz w:val="28"/>
          <w:szCs w:val="28"/>
        </w:rPr>
        <w:t>ми</w:t>
      </w:r>
      <w:r w:rsidRPr="00726A42">
        <w:rPr>
          <w:sz w:val="28"/>
          <w:szCs w:val="28"/>
        </w:rPr>
        <w:t xml:space="preserve"> и бюджетны</w:t>
      </w:r>
      <w:r>
        <w:rPr>
          <w:sz w:val="28"/>
          <w:szCs w:val="28"/>
        </w:rPr>
        <w:t>ми</w:t>
      </w:r>
      <w:r w:rsidRPr="00726A42">
        <w:rPr>
          <w:sz w:val="28"/>
          <w:szCs w:val="28"/>
        </w:rPr>
        <w:t xml:space="preserve"> учреждени</w:t>
      </w:r>
      <w:r>
        <w:rPr>
          <w:sz w:val="28"/>
          <w:szCs w:val="28"/>
        </w:rPr>
        <w:t>ями.</w:t>
      </w:r>
      <w:proofErr w:type="gramEnd"/>
    </w:p>
    <w:p w:rsidR="006A3785" w:rsidRPr="00047F4C" w:rsidRDefault="006A3785" w:rsidP="00957E8D">
      <w:pPr>
        <w:pStyle w:val="12"/>
        <w:spacing w:line="360" w:lineRule="exact"/>
        <w:ind w:left="0" w:firstLine="191"/>
        <w:jc w:val="both"/>
        <w:rPr>
          <w:sz w:val="28"/>
          <w:szCs w:val="28"/>
        </w:rPr>
      </w:pPr>
      <w:r w:rsidRPr="00047F4C">
        <w:rPr>
          <w:sz w:val="28"/>
          <w:szCs w:val="28"/>
        </w:rPr>
        <w:t xml:space="preserve">8. В целях формирования ведомственного перечня </w:t>
      </w:r>
      <w:r w:rsidRPr="009E4E69">
        <w:rPr>
          <w:sz w:val="28"/>
          <w:szCs w:val="28"/>
        </w:rPr>
        <w:t>главные распорядители  бюджетных средств</w:t>
      </w:r>
      <w:r w:rsidR="00061D02">
        <w:rPr>
          <w:sz w:val="28"/>
          <w:szCs w:val="28"/>
        </w:rPr>
        <w:t>,</w:t>
      </w:r>
      <w:r w:rsidRPr="009E4E69">
        <w:rPr>
          <w:sz w:val="28"/>
          <w:szCs w:val="28"/>
        </w:rPr>
        <w:t xml:space="preserve"> вправе</w:t>
      </w:r>
      <w:r w:rsidRPr="00047F4C">
        <w:rPr>
          <w:sz w:val="28"/>
          <w:szCs w:val="28"/>
        </w:rPr>
        <w:t xml:space="preserve">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в пункте 6 настоящих Правил.</w:t>
      </w:r>
    </w:p>
    <w:p w:rsidR="006A3785" w:rsidRPr="00047F4C" w:rsidRDefault="006A3785" w:rsidP="00957E8D">
      <w:pPr>
        <w:pStyle w:val="12"/>
        <w:spacing w:line="360" w:lineRule="exact"/>
        <w:ind w:left="0" w:firstLine="709"/>
        <w:jc w:val="both"/>
        <w:rPr>
          <w:sz w:val="28"/>
          <w:szCs w:val="28"/>
        </w:rPr>
      </w:pPr>
      <w:r w:rsidRPr="00047F4C">
        <w:rPr>
          <w:sz w:val="28"/>
          <w:szCs w:val="28"/>
        </w:rPr>
        <w:t xml:space="preserve">9. </w:t>
      </w:r>
      <w:r w:rsidRPr="009E4E69">
        <w:rPr>
          <w:sz w:val="28"/>
          <w:szCs w:val="28"/>
        </w:rPr>
        <w:t>Главные распорядители бюджетных сре</w:t>
      </w:r>
      <w:proofErr w:type="gramStart"/>
      <w:r w:rsidRPr="009E4E69">
        <w:rPr>
          <w:sz w:val="28"/>
          <w:szCs w:val="28"/>
        </w:rPr>
        <w:t xml:space="preserve">дств </w:t>
      </w:r>
      <w:r w:rsidRPr="00047F4C">
        <w:rPr>
          <w:sz w:val="28"/>
          <w:szCs w:val="28"/>
        </w:rPr>
        <w:t>пр</w:t>
      </w:r>
      <w:proofErr w:type="gramEnd"/>
      <w:r w:rsidRPr="00047F4C">
        <w:rPr>
          <w:sz w:val="28"/>
          <w:szCs w:val="28"/>
        </w:rPr>
        <w:t>и формировании ведомственного перечня вправе включить в него дополнительно:</w:t>
      </w:r>
    </w:p>
    <w:p w:rsidR="006A3785" w:rsidRPr="00047F4C" w:rsidRDefault="006A3785" w:rsidP="00957E8D">
      <w:pPr>
        <w:pStyle w:val="12"/>
        <w:spacing w:line="360" w:lineRule="exact"/>
        <w:ind w:left="0" w:firstLine="709"/>
        <w:jc w:val="both"/>
        <w:rPr>
          <w:sz w:val="28"/>
          <w:szCs w:val="28"/>
        </w:rPr>
      </w:pPr>
      <w:r w:rsidRPr="00047F4C">
        <w:rPr>
          <w:sz w:val="28"/>
          <w:szCs w:val="28"/>
        </w:rPr>
        <w:t>отдельные виды товаров, работ, услуг, не указанные в обязательном перечне и не соответствующие значениям критериев, установленным в пункте 6 наст</w:t>
      </w:r>
      <w:r>
        <w:rPr>
          <w:sz w:val="28"/>
          <w:szCs w:val="28"/>
        </w:rPr>
        <w:t>о</w:t>
      </w:r>
      <w:r w:rsidRPr="00047F4C">
        <w:rPr>
          <w:sz w:val="28"/>
          <w:szCs w:val="28"/>
        </w:rPr>
        <w:t>ящих Правил;</w:t>
      </w:r>
    </w:p>
    <w:p w:rsidR="006A3785" w:rsidRPr="00047F4C" w:rsidRDefault="006A3785" w:rsidP="00957E8D">
      <w:pPr>
        <w:pStyle w:val="12"/>
        <w:spacing w:line="360" w:lineRule="exact"/>
        <w:ind w:left="0" w:firstLine="709"/>
        <w:jc w:val="both"/>
        <w:rPr>
          <w:sz w:val="28"/>
          <w:szCs w:val="28"/>
        </w:rPr>
      </w:pPr>
      <w:r w:rsidRPr="00047F4C">
        <w:rPr>
          <w:sz w:val="28"/>
          <w:szCs w:val="28"/>
        </w:rPr>
        <w:t>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6A3785" w:rsidRPr="00047F4C" w:rsidRDefault="006A3785" w:rsidP="00957E8D">
      <w:pPr>
        <w:pStyle w:val="12"/>
        <w:spacing w:line="360" w:lineRule="exact"/>
        <w:ind w:left="0" w:firstLine="709"/>
        <w:jc w:val="both"/>
        <w:rPr>
          <w:sz w:val="28"/>
          <w:szCs w:val="28"/>
        </w:rPr>
      </w:pPr>
      <w:proofErr w:type="gramStart"/>
      <w:r w:rsidRPr="00047F4C">
        <w:rPr>
          <w:sz w:val="28"/>
          <w:szCs w:val="28"/>
        </w:rPr>
        <w:t>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w:t>
      </w:r>
      <w:proofErr w:type="gramEnd"/>
      <w:r w:rsidRPr="00047F4C">
        <w:rPr>
          <w:sz w:val="28"/>
          <w:szCs w:val="28"/>
        </w:rPr>
        <w:t xml:space="preserve"> товара (выполнение соответствующих функций, работ, оказание соответствующих услуг, территориальные, климатические факторы и другое).</w:t>
      </w:r>
    </w:p>
    <w:p w:rsidR="006A3785" w:rsidRPr="00047F4C" w:rsidRDefault="006A3785" w:rsidP="00957E8D">
      <w:pPr>
        <w:pStyle w:val="12"/>
        <w:spacing w:line="360" w:lineRule="exact"/>
        <w:ind w:left="0" w:firstLine="709"/>
        <w:jc w:val="both"/>
        <w:rPr>
          <w:sz w:val="28"/>
          <w:szCs w:val="28"/>
        </w:rPr>
      </w:pPr>
      <w:r w:rsidRPr="00047F4C">
        <w:rPr>
          <w:sz w:val="28"/>
          <w:szCs w:val="28"/>
        </w:rPr>
        <w:t xml:space="preserve">10. Ведомственный перечень формируется </w:t>
      </w:r>
      <w:r w:rsidRPr="009E4E69">
        <w:rPr>
          <w:sz w:val="28"/>
          <w:szCs w:val="28"/>
        </w:rPr>
        <w:t>главными  распорядителями  бюджетных средств  с учетом:</w:t>
      </w:r>
    </w:p>
    <w:p w:rsidR="006A3785" w:rsidRPr="00047F4C" w:rsidRDefault="006A3785" w:rsidP="00957E8D">
      <w:pPr>
        <w:pStyle w:val="12"/>
        <w:spacing w:line="360" w:lineRule="exact"/>
        <w:ind w:left="0" w:firstLine="709"/>
        <w:jc w:val="both"/>
        <w:rPr>
          <w:sz w:val="28"/>
          <w:szCs w:val="28"/>
        </w:rPr>
      </w:pPr>
      <w:r w:rsidRPr="00047F4C">
        <w:rPr>
          <w:sz w:val="28"/>
          <w:szCs w:val="28"/>
        </w:rPr>
        <w:t>положений технических регламентов, стандартов и иных положений, предусмотренных законодательством Российской Федерации,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w:t>
      </w:r>
    </w:p>
    <w:p w:rsidR="006A3785" w:rsidRPr="00047F4C" w:rsidRDefault="006A3785" w:rsidP="00957E8D">
      <w:pPr>
        <w:pStyle w:val="12"/>
        <w:spacing w:line="360" w:lineRule="exact"/>
        <w:ind w:left="0" w:firstLine="709"/>
        <w:jc w:val="both"/>
        <w:rPr>
          <w:sz w:val="28"/>
          <w:szCs w:val="28"/>
        </w:rPr>
      </w:pPr>
      <w:r w:rsidRPr="00047F4C">
        <w:rPr>
          <w:sz w:val="28"/>
          <w:szCs w:val="28"/>
        </w:rPr>
        <w:t>положений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p>
    <w:p w:rsidR="006A3785" w:rsidRPr="00047F4C" w:rsidRDefault="006A3785" w:rsidP="00957E8D">
      <w:pPr>
        <w:pStyle w:val="12"/>
        <w:spacing w:line="360" w:lineRule="exact"/>
        <w:ind w:left="0" w:firstLine="709"/>
        <w:jc w:val="both"/>
        <w:rPr>
          <w:sz w:val="28"/>
          <w:szCs w:val="28"/>
        </w:rPr>
      </w:pPr>
      <w:r w:rsidRPr="00047F4C">
        <w:rPr>
          <w:sz w:val="28"/>
          <w:szCs w:val="28"/>
        </w:rPr>
        <w:t>принципа обеспечения конкуренции, определенного статьей 8 Федерального закона от 05.04.2013 № 44-ФЗ.</w:t>
      </w:r>
    </w:p>
    <w:p w:rsidR="006A3785" w:rsidRPr="00047F4C" w:rsidRDefault="006A3785" w:rsidP="00957E8D">
      <w:pPr>
        <w:pStyle w:val="12"/>
        <w:spacing w:line="360" w:lineRule="exact"/>
        <w:ind w:left="0" w:firstLine="709"/>
        <w:jc w:val="both"/>
        <w:rPr>
          <w:sz w:val="28"/>
          <w:szCs w:val="28"/>
        </w:rPr>
      </w:pPr>
      <w:r w:rsidRPr="00047F4C">
        <w:rPr>
          <w:sz w:val="28"/>
          <w:szCs w:val="28"/>
        </w:rPr>
        <w:lastRenderedPageBreak/>
        <w:t>11.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p w:rsidR="006A3785" w:rsidRPr="00047F4C" w:rsidRDefault="006A3785" w:rsidP="00957E8D">
      <w:pPr>
        <w:pStyle w:val="12"/>
        <w:spacing w:line="360" w:lineRule="exact"/>
        <w:ind w:left="0" w:firstLine="709"/>
        <w:jc w:val="both"/>
        <w:rPr>
          <w:sz w:val="28"/>
          <w:szCs w:val="28"/>
        </w:rPr>
      </w:pPr>
      <w:r w:rsidRPr="00047F4C">
        <w:rPr>
          <w:sz w:val="28"/>
          <w:szCs w:val="28"/>
        </w:rPr>
        <w:t>потребительские свойства (в том числе качество и иные характеристики);</w:t>
      </w:r>
    </w:p>
    <w:p w:rsidR="006A3785" w:rsidRPr="00047F4C" w:rsidRDefault="006A3785" w:rsidP="00957E8D">
      <w:pPr>
        <w:pStyle w:val="12"/>
        <w:spacing w:line="360" w:lineRule="exact"/>
        <w:ind w:left="0" w:firstLine="709"/>
        <w:jc w:val="both"/>
        <w:rPr>
          <w:sz w:val="28"/>
          <w:szCs w:val="28"/>
        </w:rPr>
      </w:pPr>
      <w:r w:rsidRPr="00047F4C">
        <w:rPr>
          <w:sz w:val="28"/>
          <w:szCs w:val="28"/>
        </w:rPr>
        <w:t>иные характеристики (свойства), не являющиеся потребительскими свойствами;</w:t>
      </w:r>
    </w:p>
    <w:p w:rsidR="006A3785" w:rsidRPr="00047F4C" w:rsidRDefault="006A3785" w:rsidP="00957E8D">
      <w:pPr>
        <w:pStyle w:val="12"/>
        <w:spacing w:line="360" w:lineRule="exact"/>
        <w:ind w:left="0" w:firstLine="709"/>
        <w:jc w:val="both"/>
        <w:rPr>
          <w:sz w:val="28"/>
          <w:szCs w:val="28"/>
        </w:rPr>
      </w:pPr>
      <w:r w:rsidRPr="00047F4C">
        <w:rPr>
          <w:sz w:val="28"/>
          <w:szCs w:val="28"/>
        </w:rPr>
        <w:t>предельные цены товаров, работ, услуг.</w:t>
      </w:r>
    </w:p>
    <w:p w:rsidR="006A3785" w:rsidRPr="00047F4C" w:rsidRDefault="006A3785" w:rsidP="00957E8D">
      <w:pPr>
        <w:pStyle w:val="12"/>
        <w:spacing w:line="360" w:lineRule="exact"/>
        <w:ind w:left="0" w:firstLine="709"/>
        <w:jc w:val="both"/>
        <w:rPr>
          <w:sz w:val="28"/>
          <w:szCs w:val="28"/>
        </w:rPr>
      </w:pPr>
      <w:r w:rsidRPr="00047F4C">
        <w:rPr>
          <w:sz w:val="28"/>
          <w:szCs w:val="28"/>
        </w:rPr>
        <w:t>12. Используемые при формировании ведомственного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Общероссийским классификатором единиц измерения.</w:t>
      </w:r>
    </w:p>
    <w:p w:rsidR="006A3785" w:rsidRPr="00047F4C" w:rsidRDefault="006A3785" w:rsidP="00957E8D">
      <w:pPr>
        <w:pStyle w:val="12"/>
        <w:spacing w:line="360" w:lineRule="exact"/>
        <w:ind w:left="0" w:firstLine="709"/>
        <w:jc w:val="both"/>
        <w:rPr>
          <w:sz w:val="28"/>
          <w:szCs w:val="28"/>
        </w:rPr>
      </w:pPr>
      <w:r w:rsidRPr="00047F4C">
        <w:rPr>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6A3785" w:rsidRPr="00047F4C" w:rsidRDefault="006A3785" w:rsidP="00957E8D">
      <w:pPr>
        <w:pStyle w:val="12"/>
        <w:spacing w:line="360" w:lineRule="exact"/>
        <w:ind w:left="0" w:firstLine="709"/>
        <w:jc w:val="both"/>
        <w:rPr>
          <w:sz w:val="28"/>
          <w:szCs w:val="28"/>
        </w:rPr>
      </w:pPr>
      <w:r w:rsidRPr="00047F4C">
        <w:rPr>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6A3785" w:rsidRPr="00047F4C" w:rsidRDefault="006A3785" w:rsidP="00957E8D">
      <w:pPr>
        <w:pStyle w:val="12"/>
        <w:spacing w:line="360" w:lineRule="exact"/>
        <w:ind w:left="0" w:firstLine="709"/>
        <w:jc w:val="both"/>
        <w:rPr>
          <w:sz w:val="28"/>
          <w:szCs w:val="28"/>
        </w:rPr>
      </w:pPr>
      <w:r w:rsidRPr="00047F4C">
        <w:rPr>
          <w:sz w:val="28"/>
          <w:szCs w:val="28"/>
        </w:rPr>
        <w:t xml:space="preserve">13. </w:t>
      </w:r>
      <w:proofErr w:type="gramStart"/>
      <w:r w:rsidRPr="00047F4C">
        <w:rPr>
          <w:sz w:val="28"/>
          <w:szCs w:val="28"/>
        </w:rPr>
        <w:t>Ведомственный перечень</w:t>
      </w:r>
      <w:r>
        <w:rPr>
          <w:sz w:val="28"/>
          <w:szCs w:val="28"/>
        </w:rPr>
        <w:t>,</w:t>
      </w:r>
      <w:r w:rsidRPr="00047F4C">
        <w:rPr>
          <w:sz w:val="28"/>
          <w:szCs w:val="28"/>
        </w:rPr>
        <w:t xml:space="preserve"> утвержденный </w:t>
      </w:r>
      <w:r w:rsidRPr="009E4E69">
        <w:rPr>
          <w:sz w:val="28"/>
          <w:szCs w:val="28"/>
        </w:rPr>
        <w:t>главными распорядителями  бюдж</w:t>
      </w:r>
      <w:r>
        <w:rPr>
          <w:sz w:val="28"/>
          <w:szCs w:val="28"/>
        </w:rPr>
        <w:t>етных средств</w:t>
      </w:r>
      <w:r w:rsidRPr="009E4E69">
        <w:rPr>
          <w:sz w:val="28"/>
          <w:szCs w:val="28"/>
        </w:rPr>
        <w:t xml:space="preserve">, </w:t>
      </w:r>
      <w:r>
        <w:rPr>
          <w:sz w:val="28"/>
          <w:szCs w:val="28"/>
        </w:rPr>
        <w:t xml:space="preserve"> </w:t>
      </w:r>
      <w:r w:rsidRPr="009E4E69">
        <w:rPr>
          <w:sz w:val="28"/>
          <w:szCs w:val="28"/>
        </w:rPr>
        <w:t>до</w:t>
      </w:r>
      <w:r w:rsidRPr="00047F4C">
        <w:rPr>
          <w:sz w:val="28"/>
          <w:szCs w:val="28"/>
        </w:rPr>
        <w:t xml:space="preserve">лжен позволять обеспечивать </w:t>
      </w:r>
      <w:r>
        <w:rPr>
          <w:sz w:val="28"/>
          <w:szCs w:val="28"/>
        </w:rPr>
        <w:t>муниципальны</w:t>
      </w:r>
      <w:r w:rsidRPr="00047F4C">
        <w:rPr>
          <w:sz w:val="28"/>
          <w:szCs w:val="28"/>
        </w:rPr>
        <w:t xml:space="preserve">е нужды, </w:t>
      </w:r>
      <w:proofErr w:type="spellStart"/>
      <w:r w:rsidRPr="004F1508">
        <w:rPr>
          <w:sz w:val="28"/>
          <w:szCs w:val="28"/>
        </w:rPr>
        <w:t>Котельничского</w:t>
      </w:r>
      <w:proofErr w:type="spellEnd"/>
      <w:r w:rsidRPr="004F1508">
        <w:rPr>
          <w:sz w:val="28"/>
          <w:szCs w:val="28"/>
        </w:rPr>
        <w:t xml:space="preserve"> муниципального  района Кировской области</w:t>
      </w:r>
      <w:r>
        <w:rPr>
          <w:sz w:val="28"/>
          <w:szCs w:val="28"/>
        </w:rPr>
        <w:t xml:space="preserve">, </w:t>
      </w:r>
      <w:r w:rsidRPr="00047F4C">
        <w:rPr>
          <w:sz w:val="28"/>
          <w:szCs w:val="28"/>
        </w:rPr>
        <w:t xml:space="preserve">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w:t>
      </w:r>
      <w:r>
        <w:rPr>
          <w:sz w:val="28"/>
          <w:szCs w:val="28"/>
        </w:rPr>
        <w:t>муниципальных</w:t>
      </w:r>
      <w:r w:rsidRPr="00047F4C">
        <w:rPr>
          <w:sz w:val="28"/>
          <w:szCs w:val="28"/>
        </w:rPr>
        <w:t xml:space="preserve"> услуг (выполнения работ) или являются предметами</w:t>
      </w:r>
      <w:proofErr w:type="gramEnd"/>
      <w:r w:rsidRPr="00047F4C">
        <w:rPr>
          <w:sz w:val="28"/>
          <w:szCs w:val="28"/>
        </w:rPr>
        <w:t xml:space="preserve"> роскоши в соответствии с законодательством Российской Федерации.</w:t>
      </w:r>
    </w:p>
    <w:p w:rsidR="006A3785" w:rsidRPr="00F1308E" w:rsidRDefault="006A3785" w:rsidP="00957E8D">
      <w:pPr>
        <w:pStyle w:val="12"/>
        <w:spacing w:line="360" w:lineRule="exact"/>
        <w:ind w:left="0" w:firstLine="709"/>
        <w:jc w:val="both"/>
        <w:rPr>
          <w:sz w:val="28"/>
          <w:szCs w:val="28"/>
        </w:rPr>
      </w:pPr>
      <w:r w:rsidRPr="00F1308E">
        <w:rPr>
          <w:sz w:val="28"/>
          <w:szCs w:val="28"/>
        </w:rPr>
        <w:t>14.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A3785" w:rsidRPr="00F1308E" w:rsidRDefault="006A3785" w:rsidP="00957E8D">
      <w:pPr>
        <w:pStyle w:val="12"/>
        <w:spacing w:line="360" w:lineRule="exact"/>
        <w:ind w:left="0" w:firstLine="709"/>
        <w:jc w:val="both"/>
        <w:rPr>
          <w:sz w:val="28"/>
          <w:szCs w:val="28"/>
        </w:rPr>
      </w:pPr>
      <w:proofErr w:type="gramStart"/>
      <w:r w:rsidRPr="00F1308E">
        <w:rPr>
          <w:sz w:val="28"/>
          <w:szCs w:val="28"/>
        </w:rPr>
        <w:t xml:space="preserve">с учетом категорий и (или) групп должностей работников главных распорядителей бюджетных средств и подведомственных  казенных и бюджетных учреждений, если затраты на их приобретение в соответствии с требованиями к определению нормативных затрат на обеспечение функций главных распорядителей бюджетных средств и подведомственных  казенных и бюджетных учреждений (далее – требования к определению нормативных </w:t>
      </w:r>
      <w:r w:rsidRPr="00F1308E">
        <w:rPr>
          <w:sz w:val="28"/>
          <w:szCs w:val="28"/>
        </w:rPr>
        <w:lastRenderedPageBreak/>
        <w:t>затрат), определяются с учетом категорий и (или) групп должностей работников;</w:t>
      </w:r>
      <w:proofErr w:type="gramEnd"/>
    </w:p>
    <w:p w:rsidR="006A3785" w:rsidRPr="00F1308E" w:rsidRDefault="006A3785" w:rsidP="00957E8D">
      <w:pPr>
        <w:pStyle w:val="12"/>
        <w:spacing w:line="360" w:lineRule="exact"/>
        <w:ind w:left="0" w:firstLine="709"/>
        <w:jc w:val="both"/>
        <w:rPr>
          <w:sz w:val="28"/>
          <w:szCs w:val="28"/>
        </w:rPr>
      </w:pPr>
      <w:r w:rsidRPr="00F1308E">
        <w:rPr>
          <w:sz w:val="28"/>
          <w:szCs w:val="28"/>
        </w:rPr>
        <w:t>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главным распорядителем бюджетных средств.</w:t>
      </w:r>
    </w:p>
    <w:p w:rsidR="006A3785" w:rsidRPr="007E5672" w:rsidRDefault="006A3785" w:rsidP="00957E8D">
      <w:pPr>
        <w:pStyle w:val="12"/>
        <w:spacing w:line="360" w:lineRule="exact"/>
        <w:ind w:left="0" w:firstLine="709"/>
        <w:jc w:val="both"/>
        <w:rPr>
          <w:sz w:val="28"/>
          <w:szCs w:val="28"/>
        </w:rPr>
      </w:pPr>
      <w:r w:rsidRPr="007E5672">
        <w:rPr>
          <w:sz w:val="28"/>
          <w:szCs w:val="28"/>
        </w:rPr>
        <w:t>15.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6A3785" w:rsidRPr="007E5672" w:rsidRDefault="006A3785" w:rsidP="00957E8D">
      <w:pPr>
        <w:pStyle w:val="12"/>
        <w:spacing w:line="360" w:lineRule="exact"/>
        <w:ind w:left="0" w:firstLine="709"/>
        <w:jc w:val="both"/>
        <w:rPr>
          <w:sz w:val="28"/>
          <w:szCs w:val="28"/>
        </w:rPr>
      </w:pPr>
      <w:r w:rsidRPr="007E5672">
        <w:rPr>
          <w:sz w:val="28"/>
          <w:szCs w:val="28"/>
        </w:rPr>
        <w:t xml:space="preserve">16. </w:t>
      </w:r>
      <w:proofErr w:type="gramStart"/>
      <w:r w:rsidRPr="007E5672">
        <w:rPr>
          <w:sz w:val="28"/>
          <w:szCs w:val="28"/>
        </w:rPr>
        <w:t>Значения характеристик (свойств) отдельных видов товаров, работ, услуг (в том числе предельные цены товаров, работ, услуг), включенных в ведомственный перечень,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в обязательном перечне.</w:t>
      </w:r>
      <w:proofErr w:type="gramEnd"/>
    </w:p>
    <w:p w:rsidR="006A3785" w:rsidRPr="007E5672" w:rsidRDefault="006A3785" w:rsidP="00957E8D">
      <w:pPr>
        <w:pStyle w:val="12"/>
        <w:spacing w:line="360" w:lineRule="exact"/>
        <w:ind w:left="0" w:firstLine="709"/>
        <w:jc w:val="both"/>
        <w:rPr>
          <w:sz w:val="28"/>
          <w:szCs w:val="28"/>
        </w:rPr>
      </w:pPr>
      <w:r w:rsidRPr="007E5672">
        <w:rPr>
          <w:sz w:val="28"/>
          <w:szCs w:val="28"/>
        </w:rPr>
        <w:t xml:space="preserve">17. Предельные цены товаров, работ, услуг, </w:t>
      </w:r>
      <w:r>
        <w:rPr>
          <w:sz w:val="28"/>
          <w:szCs w:val="28"/>
        </w:rPr>
        <w:t xml:space="preserve"> установленные </w:t>
      </w:r>
      <w:r w:rsidRPr="007E5672">
        <w:rPr>
          <w:sz w:val="28"/>
          <w:szCs w:val="28"/>
        </w:rPr>
        <w:t>главным распорядителем бюджетных средств, не могут превышать предельные цены товаров, работ, услуг, установленные указанными органами при утверждении нормативных затрат на обеспечение функций главных распорядителей бюджетных средств.</w:t>
      </w:r>
    </w:p>
    <w:p w:rsidR="006A3785" w:rsidRPr="007E5672" w:rsidRDefault="006A3785" w:rsidP="00957E8D">
      <w:pPr>
        <w:pStyle w:val="12"/>
        <w:spacing w:line="360" w:lineRule="exact"/>
        <w:ind w:left="0" w:firstLine="709"/>
        <w:jc w:val="both"/>
        <w:rPr>
          <w:sz w:val="28"/>
          <w:szCs w:val="28"/>
        </w:rPr>
      </w:pPr>
      <w:r w:rsidRPr="007E5672">
        <w:rPr>
          <w:sz w:val="28"/>
          <w:szCs w:val="28"/>
        </w:rPr>
        <w:t>18. Значения характеристик (свойств) и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6A3785" w:rsidRPr="00040F8C" w:rsidRDefault="006A3785" w:rsidP="00957E8D">
      <w:pPr>
        <w:spacing w:line="720" w:lineRule="exact"/>
        <w:jc w:val="center"/>
        <w:rPr>
          <w:sz w:val="28"/>
          <w:szCs w:val="28"/>
        </w:rPr>
      </w:pPr>
      <w:r w:rsidRPr="007E5672">
        <w:rPr>
          <w:sz w:val="28"/>
          <w:szCs w:val="28"/>
        </w:rPr>
        <w:t>__________</w:t>
      </w:r>
    </w:p>
    <w:p w:rsidR="006A3785" w:rsidRPr="00F229E4" w:rsidRDefault="006A3785" w:rsidP="00957E8D">
      <w:pPr>
        <w:widowControl w:val="0"/>
        <w:autoSpaceDE w:val="0"/>
        <w:autoSpaceDN w:val="0"/>
        <w:adjustRightInd w:val="0"/>
        <w:ind w:firstLine="540"/>
        <w:jc w:val="both"/>
        <w:rPr>
          <w:sz w:val="28"/>
          <w:szCs w:val="28"/>
        </w:rPr>
      </w:pPr>
    </w:p>
    <w:p w:rsidR="006A3785" w:rsidRDefault="006A3785" w:rsidP="00957E8D"/>
    <w:p w:rsidR="006A3785" w:rsidRPr="00A27184" w:rsidRDefault="006A3785" w:rsidP="00957E8D">
      <w:pPr>
        <w:widowControl w:val="0"/>
        <w:autoSpaceDE w:val="0"/>
        <w:autoSpaceDN w:val="0"/>
        <w:adjustRightInd w:val="0"/>
        <w:jc w:val="center"/>
      </w:pPr>
    </w:p>
    <w:sectPr w:rsidR="006A3785" w:rsidRPr="00A27184" w:rsidSect="00957E8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FC" w:rsidRDefault="00F30DFC">
      <w:r>
        <w:separator/>
      </w:r>
    </w:p>
  </w:endnote>
  <w:endnote w:type="continuationSeparator" w:id="0">
    <w:p w:rsidR="00F30DFC" w:rsidRDefault="00F3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FC" w:rsidRDefault="00F30DFC">
      <w:r>
        <w:separator/>
      </w:r>
    </w:p>
  </w:footnote>
  <w:footnote w:type="continuationSeparator" w:id="0">
    <w:p w:rsidR="00F30DFC" w:rsidRDefault="00F3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57"/>
    <w:multiLevelType w:val="multilevel"/>
    <w:tmpl w:val="741CE5D4"/>
    <w:lvl w:ilvl="0">
      <w:start w:val="3"/>
      <w:numFmt w:val="decimal"/>
      <w:lvlText w:val="%1."/>
      <w:lvlJc w:val="left"/>
      <w:pPr>
        <w:tabs>
          <w:tab w:val="num" w:pos="660"/>
        </w:tabs>
        <w:ind w:left="660" w:hanging="660"/>
      </w:pPr>
      <w:rPr>
        <w:rFonts w:hint="default"/>
      </w:rPr>
    </w:lvl>
    <w:lvl w:ilvl="1">
      <w:start w:val="15"/>
      <w:numFmt w:val="decimal"/>
      <w:lvlText w:val="%1.%2."/>
      <w:lvlJc w:val="left"/>
      <w:pPr>
        <w:tabs>
          <w:tab w:val="num" w:pos="690"/>
        </w:tabs>
        <w:ind w:left="690" w:hanging="660"/>
      </w:pPr>
      <w:rPr>
        <w:rFonts w:hint="default"/>
      </w:rPr>
    </w:lvl>
    <w:lvl w:ilvl="2">
      <w:start w:val="3"/>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1">
    <w:nsid w:val="060340A9"/>
    <w:multiLevelType w:val="multilevel"/>
    <w:tmpl w:val="3CFAAB5E"/>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947"/>
        </w:tabs>
        <w:ind w:left="1947" w:hanging="6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2">
    <w:nsid w:val="06E40EA7"/>
    <w:multiLevelType w:val="multilevel"/>
    <w:tmpl w:val="81EE1B88"/>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481107"/>
    <w:multiLevelType w:val="multilevel"/>
    <w:tmpl w:val="D73E1C16"/>
    <w:lvl w:ilvl="0">
      <w:start w:val="3"/>
      <w:numFmt w:val="decimal"/>
      <w:lvlText w:val="%1."/>
      <w:lvlJc w:val="left"/>
      <w:pPr>
        <w:tabs>
          <w:tab w:val="num" w:pos="480"/>
        </w:tabs>
        <w:ind w:left="480" w:hanging="480"/>
      </w:pPr>
      <w:rPr>
        <w:rFonts w:hint="default"/>
      </w:rPr>
    </w:lvl>
    <w:lvl w:ilvl="1">
      <w:start w:val="10"/>
      <w:numFmt w:val="decimal"/>
      <w:lvlText w:val="%1.%2."/>
      <w:lvlJc w:val="left"/>
      <w:pPr>
        <w:tabs>
          <w:tab w:val="num" w:pos="2465"/>
        </w:tabs>
        <w:ind w:left="2465" w:hanging="480"/>
      </w:pPr>
      <w:rPr>
        <w:rFonts w:hint="default"/>
      </w:rPr>
    </w:lvl>
    <w:lvl w:ilvl="2">
      <w:start w:val="1"/>
      <w:numFmt w:val="decimal"/>
      <w:lvlText w:val="%1.%2.%3."/>
      <w:lvlJc w:val="left"/>
      <w:pPr>
        <w:tabs>
          <w:tab w:val="num" w:pos="4690"/>
        </w:tabs>
        <w:ind w:left="4690" w:hanging="720"/>
      </w:pPr>
      <w:rPr>
        <w:rFonts w:hint="default"/>
      </w:rPr>
    </w:lvl>
    <w:lvl w:ilvl="3">
      <w:start w:val="1"/>
      <w:numFmt w:val="decimal"/>
      <w:lvlText w:val="%1.%2.%3.%4."/>
      <w:lvlJc w:val="left"/>
      <w:pPr>
        <w:tabs>
          <w:tab w:val="num" w:pos="6675"/>
        </w:tabs>
        <w:ind w:left="6675" w:hanging="720"/>
      </w:pPr>
      <w:rPr>
        <w:rFonts w:hint="default"/>
      </w:rPr>
    </w:lvl>
    <w:lvl w:ilvl="4">
      <w:start w:val="1"/>
      <w:numFmt w:val="decimal"/>
      <w:lvlText w:val="%1.%2.%3.%4.%5."/>
      <w:lvlJc w:val="left"/>
      <w:pPr>
        <w:tabs>
          <w:tab w:val="num" w:pos="9020"/>
        </w:tabs>
        <w:ind w:left="9020" w:hanging="1080"/>
      </w:pPr>
      <w:rPr>
        <w:rFonts w:hint="default"/>
      </w:rPr>
    </w:lvl>
    <w:lvl w:ilvl="5">
      <w:start w:val="1"/>
      <w:numFmt w:val="decimal"/>
      <w:lvlText w:val="%1.%2.%3.%4.%5.%6."/>
      <w:lvlJc w:val="left"/>
      <w:pPr>
        <w:tabs>
          <w:tab w:val="num" w:pos="11005"/>
        </w:tabs>
        <w:ind w:left="11005" w:hanging="1080"/>
      </w:pPr>
      <w:rPr>
        <w:rFonts w:hint="default"/>
      </w:rPr>
    </w:lvl>
    <w:lvl w:ilvl="6">
      <w:start w:val="1"/>
      <w:numFmt w:val="decimal"/>
      <w:lvlText w:val="%1.%2.%3.%4.%5.%6.%7."/>
      <w:lvlJc w:val="left"/>
      <w:pPr>
        <w:tabs>
          <w:tab w:val="num" w:pos="13350"/>
        </w:tabs>
        <w:ind w:left="13350" w:hanging="1440"/>
      </w:pPr>
      <w:rPr>
        <w:rFonts w:hint="default"/>
      </w:rPr>
    </w:lvl>
    <w:lvl w:ilvl="7">
      <w:start w:val="1"/>
      <w:numFmt w:val="decimal"/>
      <w:lvlText w:val="%1.%2.%3.%4.%5.%6.%7.%8."/>
      <w:lvlJc w:val="left"/>
      <w:pPr>
        <w:tabs>
          <w:tab w:val="num" w:pos="15335"/>
        </w:tabs>
        <w:ind w:left="15335" w:hanging="1440"/>
      </w:pPr>
      <w:rPr>
        <w:rFonts w:hint="default"/>
      </w:rPr>
    </w:lvl>
    <w:lvl w:ilvl="8">
      <w:start w:val="1"/>
      <w:numFmt w:val="decimal"/>
      <w:lvlText w:val="%1.%2.%3.%4.%5.%6.%7.%8.%9."/>
      <w:lvlJc w:val="left"/>
      <w:pPr>
        <w:tabs>
          <w:tab w:val="num" w:pos="17680"/>
        </w:tabs>
        <w:ind w:left="17680" w:hanging="1800"/>
      </w:pPr>
      <w:rPr>
        <w:rFonts w:hint="default"/>
      </w:rPr>
    </w:lvl>
  </w:abstractNum>
  <w:abstractNum w:abstractNumId="4">
    <w:nsid w:val="1BA36CF6"/>
    <w:multiLevelType w:val="hybridMultilevel"/>
    <w:tmpl w:val="E65E3364"/>
    <w:lvl w:ilvl="0" w:tplc="93023DA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26D74211"/>
    <w:multiLevelType w:val="multilevel"/>
    <w:tmpl w:val="AACCD74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987"/>
        </w:tabs>
        <w:ind w:left="987" w:hanging="360"/>
      </w:pPr>
      <w:rPr>
        <w:rFonts w:hint="default"/>
      </w:rPr>
    </w:lvl>
    <w:lvl w:ilvl="2">
      <w:start w:val="1"/>
      <w:numFmt w:val="decimal"/>
      <w:lvlText w:val="%1.%2.%3."/>
      <w:lvlJc w:val="left"/>
      <w:pPr>
        <w:tabs>
          <w:tab w:val="num" w:pos="1974"/>
        </w:tabs>
        <w:ind w:left="1974" w:hanging="720"/>
      </w:pPr>
      <w:rPr>
        <w:rFonts w:hint="default"/>
      </w:rPr>
    </w:lvl>
    <w:lvl w:ilvl="3">
      <w:start w:val="1"/>
      <w:numFmt w:val="decimal"/>
      <w:lvlText w:val="%1.%2.%3.%4."/>
      <w:lvlJc w:val="left"/>
      <w:pPr>
        <w:tabs>
          <w:tab w:val="num" w:pos="2601"/>
        </w:tabs>
        <w:ind w:left="2601" w:hanging="720"/>
      </w:pPr>
      <w:rPr>
        <w:rFonts w:hint="default"/>
      </w:rPr>
    </w:lvl>
    <w:lvl w:ilvl="4">
      <w:start w:val="1"/>
      <w:numFmt w:val="decimal"/>
      <w:lvlText w:val="%1.%2.%3.%4.%5."/>
      <w:lvlJc w:val="left"/>
      <w:pPr>
        <w:tabs>
          <w:tab w:val="num" w:pos="3588"/>
        </w:tabs>
        <w:ind w:left="3588" w:hanging="1080"/>
      </w:pPr>
      <w:rPr>
        <w:rFonts w:hint="default"/>
      </w:rPr>
    </w:lvl>
    <w:lvl w:ilvl="5">
      <w:start w:val="1"/>
      <w:numFmt w:val="decimal"/>
      <w:lvlText w:val="%1.%2.%3.%4.%5.%6."/>
      <w:lvlJc w:val="left"/>
      <w:pPr>
        <w:tabs>
          <w:tab w:val="num" w:pos="4215"/>
        </w:tabs>
        <w:ind w:left="4215" w:hanging="1080"/>
      </w:pPr>
      <w:rPr>
        <w:rFonts w:hint="default"/>
      </w:rPr>
    </w:lvl>
    <w:lvl w:ilvl="6">
      <w:start w:val="1"/>
      <w:numFmt w:val="decimal"/>
      <w:lvlText w:val="%1.%2.%3.%4.%5.%6.%7."/>
      <w:lvlJc w:val="left"/>
      <w:pPr>
        <w:tabs>
          <w:tab w:val="num" w:pos="5202"/>
        </w:tabs>
        <w:ind w:left="5202" w:hanging="1440"/>
      </w:pPr>
      <w:rPr>
        <w:rFonts w:hint="default"/>
      </w:rPr>
    </w:lvl>
    <w:lvl w:ilvl="7">
      <w:start w:val="1"/>
      <w:numFmt w:val="decimal"/>
      <w:lvlText w:val="%1.%2.%3.%4.%5.%6.%7.%8."/>
      <w:lvlJc w:val="left"/>
      <w:pPr>
        <w:tabs>
          <w:tab w:val="num" w:pos="5829"/>
        </w:tabs>
        <w:ind w:left="5829" w:hanging="1440"/>
      </w:pPr>
      <w:rPr>
        <w:rFonts w:hint="default"/>
      </w:rPr>
    </w:lvl>
    <w:lvl w:ilvl="8">
      <w:start w:val="1"/>
      <w:numFmt w:val="decimal"/>
      <w:lvlText w:val="%1.%2.%3.%4.%5.%6.%7.%8.%9."/>
      <w:lvlJc w:val="left"/>
      <w:pPr>
        <w:tabs>
          <w:tab w:val="num" w:pos="6816"/>
        </w:tabs>
        <w:ind w:left="6816" w:hanging="1800"/>
      </w:pPr>
      <w:rPr>
        <w:rFonts w:hint="default"/>
      </w:rPr>
    </w:lvl>
  </w:abstractNum>
  <w:abstractNum w:abstractNumId="6">
    <w:nsid w:val="3D4E2C47"/>
    <w:multiLevelType w:val="multilevel"/>
    <w:tmpl w:val="C5E8CAA6"/>
    <w:lvl w:ilvl="0">
      <w:start w:val="3"/>
      <w:numFmt w:val="decimal"/>
      <w:lvlText w:val="%1."/>
      <w:lvlJc w:val="left"/>
      <w:pPr>
        <w:tabs>
          <w:tab w:val="num" w:pos="480"/>
        </w:tabs>
        <w:ind w:left="480" w:hanging="480"/>
      </w:pPr>
      <w:rPr>
        <w:rFonts w:hint="default"/>
      </w:rPr>
    </w:lvl>
    <w:lvl w:ilvl="1">
      <w:start w:val="13"/>
      <w:numFmt w:val="decimal"/>
      <w:lvlText w:val="%1.%2."/>
      <w:lvlJc w:val="left"/>
      <w:pPr>
        <w:tabs>
          <w:tab w:val="num" w:pos="1767"/>
        </w:tabs>
        <w:ind w:left="1767" w:hanging="48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7">
    <w:nsid w:val="3E370652"/>
    <w:multiLevelType w:val="multilevel"/>
    <w:tmpl w:val="517EE044"/>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33148B0"/>
    <w:multiLevelType w:val="multilevel"/>
    <w:tmpl w:val="0CBCE00E"/>
    <w:lvl w:ilvl="0">
      <w:start w:val="3"/>
      <w:numFmt w:val="decimal"/>
      <w:lvlText w:val="%1."/>
      <w:lvlJc w:val="left"/>
      <w:pPr>
        <w:tabs>
          <w:tab w:val="num" w:pos="660"/>
        </w:tabs>
        <w:ind w:left="660" w:hanging="660"/>
      </w:pPr>
      <w:rPr>
        <w:rFonts w:hint="default"/>
      </w:rPr>
    </w:lvl>
    <w:lvl w:ilvl="1">
      <w:start w:val="17"/>
      <w:numFmt w:val="decimal"/>
      <w:lvlText w:val="%1.%2."/>
      <w:lvlJc w:val="left"/>
      <w:pPr>
        <w:tabs>
          <w:tab w:val="num" w:pos="840"/>
        </w:tabs>
        <w:ind w:left="840" w:hanging="660"/>
      </w:pPr>
      <w:rPr>
        <w:rFonts w:hint="default"/>
      </w:rPr>
    </w:lvl>
    <w:lvl w:ilvl="2">
      <w:start w:val="2"/>
      <w:numFmt w:val="decimal"/>
      <w:lvlText w:val="%1.16.%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58FD36B3"/>
    <w:multiLevelType w:val="multilevel"/>
    <w:tmpl w:val="3CFAAB5E"/>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947"/>
        </w:tabs>
        <w:ind w:left="1947" w:hanging="66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0">
    <w:nsid w:val="60573BB0"/>
    <w:multiLevelType w:val="multilevel"/>
    <w:tmpl w:val="83688C7A"/>
    <w:lvl w:ilvl="0">
      <w:start w:val="3"/>
      <w:numFmt w:val="decimal"/>
      <w:lvlText w:val="%1."/>
      <w:lvlJc w:val="left"/>
      <w:pPr>
        <w:tabs>
          <w:tab w:val="num" w:pos="660"/>
        </w:tabs>
        <w:ind w:left="660" w:hanging="660"/>
      </w:pPr>
      <w:rPr>
        <w:rFonts w:hint="default"/>
      </w:rPr>
    </w:lvl>
    <w:lvl w:ilvl="1">
      <w:start w:val="10"/>
      <w:numFmt w:val="decimal"/>
      <w:lvlText w:val="%1.%2."/>
      <w:lvlJc w:val="left"/>
      <w:pPr>
        <w:tabs>
          <w:tab w:val="num" w:pos="1020"/>
        </w:tabs>
        <w:ind w:left="1020" w:hanging="6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744C5965"/>
    <w:multiLevelType w:val="multilevel"/>
    <w:tmpl w:val="2036F7FC"/>
    <w:lvl w:ilvl="0">
      <w:start w:val="3"/>
      <w:numFmt w:val="decimal"/>
      <w:lvlText w:val="%1."/>
      <w:lvlJc w:val="left"/>
      <w:pPr>
        <w:tabs>
          <w:tab w:val="num" w:pos="660"/>
        </w:tabs>
        <w:ind w:left="660" w:hanging="660"/>
      </w:pPr>
      <w:rPr>
        <w:rFonts w:hint="default"/>
      </w:rPr>
    </w:lvl>
    <w:lvl w:ilvl="1">
      <w:start w:val="14"/>
      <w:numFmt w:val="decimal"/>
      <w:lvlText w:val="%1.%2."/>
      <w:lvlJc w:val="left"/>
      <w:pPr>
        <w:tabs>
          <w:tab w:val="num" w:pos="1947"/>
        </w:tabs>
        <w:ind w:left="1947" w:hanging="660"/>
      </w:pPr>
      <w:rPr>
        <w:rFonts w:hint="default"/>
      </w:rPr>
    </w:lvl>
    <w:lvl w:ilvl="2">
      <w:start w:val="7"/>
      <w:numFmt w:val="decimal"/>
      <w:lvlText w:val="%1.13.%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12">
    <w:nsid w:val="75602E8A"/>
    <w:multiLevelType w:val="multilevel"/>
    <w:tmpl w:val="1DAC8F4E"/>
    <w:lvl w:ilvl="0">
      <w:start w:val="3"/>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2"/>
      <w:numFmt w:val="decimal"/>
      <w:lvlText w:val="%1.%2.%3"/>
      <w:lvlJc w:val="left"/>
      <w:pPr>
        <w:tabs>
          <w:tab w:val="num" w:pos="765"/>
        </w:tabs>
        <w:ind w:left="765" w:hanging="765"/>
      </w:pPr>
      <w:rPr>
        <w:rFonts w:hint="default"/>
      </w:rPr>
    </w:lvl>
    <w:lvl w:ilvl="3">
      <w:start w:val="5"/>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7DD318A"/>
    <w:multiLevelType w:val="multilevel"/>
    <w:tmpl w:val="8DFEB10E"/>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1887"/>
        </w:tabs>
        <w:ind w:left="1887" w:hanging="600"/>
      </w:pPr>
      <w:rPr>
        <w:rFonts w:hint="default"/>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num w:numId="1">
    <w:abstractNumId w:val="5"/>
  </w:num>
  <w:num w:numId="2">
    <w:abstractNumId w:val="3"/>
  </w:num>
  <w:num w:numId="3">
    <w:abstractNumId w:val="13"/>
  </w:num>
  <w:num w:numId="4">
    <w:abstractNumId w:val="1"/>
  </w:num>
  <w:num w:numId="5">
    <w:abstractNumId w:val="8"/>
  </w:num>
  <w:num w:numId="6">
    <w:abstractNumId w:val="6"/>
  </w:num>
  <w:num w:numId="7">
    <w:abstractNumId w:val="11"/>
  </w:num>
  <w:num w:numId="8">
    <w:abstractNumId w:val="10"/>
  </w:num>
  <w:num w:numId="9">
    <w:abstractNumId w:val="0"/>
  </w:num>
  <w:num w:numId="10">
    <w:abstractNumId w:val="7"/>
  </w:num>
  <w:num w:numId="11">
    <w:abstractNumId w:val="2"/>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67"/>
    <w:rsid w:val="00011572"/>
    <w:rsid w:val="000160B6"/>
    <w:rsid w:val="000374DA"/>
    <w:rsid w:val="00040F8C"/>
    <w:rsid w:val="00047F4C"/>
    <w:rsid w:val="00061D02"/>
    <w:rsid w:val="00066856"/>
    <w:rsid w:val="00072A6B"/>
    <w:rsid w:val="00077DCE"/>
    <w:rsid w:val="00081489"/>
    <w:rsid w:val="000A41FD"/>
    <w:rsid w:val="000B493B"/>
    <w:rsid w:val="000C51F4"/>
    <w:rsid w:val="000C5A58"/>
    <w:rsid w:val="000D414A"/>
    <w:rsid w:val="000E551F"/>
    <w:rsid w:val="000F1741"/>
    <w:rsid w:val="0010602F"/>
    <w:rsid w:val="00115BD0"/>
    <w:rsid w:val="00117C9D"/>
    <w:rsid w:val="001258E3"/>
    <w:rsid w:val="00134192"/>
    <w:rsid w:val="00141219"/>
    <w:rsid w:val="0014202F"/>
    <w:rsid w:val="00151565"/>
    <w:rsid w:val="0015768B"/>
    <w:rsid w:val="00183802"/>
    <w:rsid w:val="00197010"/>
    <w:rsid w:val="001A108C"/>
    <w:rsid w:val="001C3F30"/>
    <w:rsid w:val="001C4BF8"/>
    <w:rsid w:val="001C70EF"/>
    <w:rsid w:val="001D4EB4"/>
    <w:rsid w:val="001E195A"/>
    <w:rsid w:val="00203015"/>
    <w:rsid w:val="00233F99"/>
    <w:rsid w:val="002466F8"/>
    <w:rsid w:val="00246F43"/>
    <w:rsid w:val="00256F1C"/>
    <w:rsid w:val="002576EB"/>
    <w:rsid w:val="002B627C"/>
    <w:rsid w:val="002B6B8E"/>
    <w:rsid w:val="002C1335"/>
    <w:rsid w:val="002C1D7B"/>
    <w:rsid w:val="002D44C6"/>
    <w:rsid w:val="002F08A2"/>
    <w:rsid w:val="002F2587"/>
    <w:rsid w:val="002F443E"/>
    <w:rsid w:val="002F6B56"/>
    <w:rsid w:val="00307600"/>
    <w:rsid w:val="0032119F"/>
    <w:rsid w:val="0032241C"/>
    <w:rsid w:val="003275EB"/>
    <w:rsid w:val="003374B8"/>
    <w:rsid w:val="00341160"/>
    <w:rsid w:val="00351C9F"/>
    <w:rsid w:val="00356783"/>
    <w:rsid w:val="00375E89"/>
    <w:rsid w:val="0039434C"/>
    <w:rsid w:val="003A5FCC"/>
    <w:rsid w:val="003A70EC"/>
    <w:rsid w:val="003E3567"/>
    <w:rsid w:val="003F0454"/>
    <w:rsid w:val="003F3E8D"/>
    <w:rsid w:val="003F735B"/>
    <w:rsid w:val="00415A17"/>
    <w:rsid w:val="0042630F"/>
    <w:rsid w:val="0042779E"/>
    <w:rsid w:val="0044065B"/>
    <w:rsid w:val="00441DEE"/>
    <w:rsid w:val="0046579F"/>
    <w:rsid w:val="00470451"/>
    <w:rsid w:val="00491FBA"/>
    <w:rsid w:val="004C2E98"/>
    <w:rsid w:val="004C48C4"/>
    <w:rsid w:val="004C5B9E"/>
    <w:rsid w:val="004E5CCF"/>
    <w:rsid w:val="004F1508"/>
    <w:rsid w:val="004F1814"/>
    <w:rsid w:val="004F1A13"/>
    <w:rsid w:val="004F2835"/>
    <w:rsid w:val="004F3917"/>
    <w:rsid w:val="00530548"/>
    <w:rsid w:val="00557F32"/>
    <w:rsid w:val="005643E2"/>
    <w:rsid w:val="0057756D"/>
    <w:rsid w:val="00587F83"/>
    <w:rsid w:val="005B3006"/>
    <w:rsid w:val="005B4DAE"/>
    <w:rsid w:val="005D111C"/>
    <w:rsid w:val="00605C24"/>
    <w:rsid w:val="00614D42"/>
    <w:rsid w:val="0063207B"/>
    <w:rsid w:val="0064005A"/>
    <w:rsid w:val="006404C6"/>
    <w:rsid w:val="00647E04"/>
    <w:rsid w:val="006602CD"/>
    <w:rsid w:val="00673FCC"/>
    <w:rsid w:val="00674008"/>
    <w:rsid w:val="00694807"/>
    <w:rsid w:val="006A065C"/>
    <w:rsid w:val="006A3785"/>
    <w:rsid w:val="006A7D96"/>
    <w:rsid w:val="006C12B0"/>
    <w:rsid w:val="006E542A"/>
    <w:rsid w:val="006F25CD"/>
    <w:rsid w:val="006F469B"/>
    <w:rsid w:val="007056B4"/>
    <w:rsid w:val="007133C6"/>
    <w:rsid w:val="00726A42"/>
    <w:rsid w:val="0074093F"/>
    <w:rsid w:val="007431C3"/>
    <w:rsid w:val="00755255"/>
    <w:rsid w:val="007640E4"/>
    <w:rsid w:val="00772569"/>
    <w:rsid w:val="00776ECE"/>
    <w:rsid w:val="00795707"/>
    <w:rsid w:val="007A7BEF"/>
    <w:rsid w:val="007B0A79"/>
    <w:rsid w:val="007B2362"/>
    <w:rsid w:val="007B2F5E"/>
    <w:rsid w:val="007E440D"/>
    <w:rsid w:val="007E5672"/>
    <w:rsid w:val="00806460"/>
    <w:rsid w:val="00816002"/>
    <w:rsid w:val="00817188"/>
    <w:rsid w:val="00821C78"/>
    <w:rsid w:val="008516FD"/>
    <w:rsid w:val="008529FE"/>
    <w:rsid w:val="00852F5E"/>
    <w:rsid w:val="00856F13"/>
    <w:rsid w:val="0087393E"/>
    <w:rsid w:val="00895403"/>
    <w:rsid w:val="008A4BE8"/>
    <w:rsid w:val="008B29D9"/>
    <w:rsid w:val="008C0100"/>
    <w:rsid w:val="008D2AF8"/>
    <w:rsid w:val="008D2D2F"/>
    <w:rsid w:val="008E2EAA"/>
    <w:rsid w:val="008F1BEF"/>
    <w:rsid w:val="00904AED"/>
    <w:rsid w:val="00905F56"/>
    <w:rsid w:val="00916D1A"/>
    <w:rsid w:val="00927C6A"/>
    <w:rsid w:val="00945D8C"/>
    <w:rsid w:val="00950167"/>
    <w:rsid w:val="00951962"/>
    <w:rsid w:val="009562B6"/>
    <w:rsid w:val="009564D6"/>
    <w:rsid w:val="00957E8D"/>
    <w:rsid w:val="0099678F"/>
    <w:rsid w:val="009A38D8"/>
    <w:rsid w:val="009C3277"/>
    <w:rsid w:val="009D3C91"/>
    <w:rsid w:val="009E41EB"/>
    <w:rsid w:val="009E4E69"/>
    <w:rsid w:val="009F6A8B"/>
    <w:rsid w:val="00A1005B"/>
    <w:rsid w:val="00A1251E"/>
    <w:rsid w:val="00A14346"/>
    <w:rsid w:val="00A17AA8"/>
    <w:rsid w:val="00A27184"/>
    <w:rsid w:val="00A40993"/>
    <w:rsid w:val="00A40C4C"/>
    <w:rsid w:val="00A46794"/>
    <w:rsid w:val="00A54C38"/>
    <w:rsid w:val="00A66575"/>
    <w:rsid w:val="00A91DE8"/>
    <w:rsid w:val="00AE6E36"/>
    <w:rsid w:val="00AF3629"/>
    <w:rsid w:val="00AF3F1F"/>
    <w:rsid w:val="00AF57B3"/>
    <w:rsid w:val="00B054DD"/>
    <w:rsid w:val="00B06954"/>
    <w:rsid w:val="00B06C40"/>
    <w:rsid w:val="00B24401"/>
    <w:rsid w:val="00B369C0"/>
    <w:rsid w:val="00B51C96"/>
    <w:rsid w:val="00B55EEC"/>
    <w:rsid w:val="00B6543A"/>
    <w:rsid w:val="00B66877"/>
    <w:rsid w:val="00B74D55"/>
    <w:rsid w:val="00B915EE"/>
    <w:rsid w:val="00BA0252"/>
    <w:rsid w:val="00BA3821"/>
    <w:rsid w:val="00BC1E76"/>
    <w:rsid w:val="00BD5D78"/>
    <w:rsid w:val="00BD5E34"/>
    <w:rsid w:val="00BE047A"/>
    <w:rsid w:val="00BF50D1"/>
    <w:rsid w:val="00C00074"/>
    <w:rsid w:val="00C00193"/>
    <w:rsid w:val="00C11AA0"/>
    <w:rsid w:val="00C254B9"/>
    <w:rsid w:val="00C413DB"/>
    <w:rsid w:val="00C4526A"/>
    <w:rsid w:val="00C63B44"/>
    <w:rsid w:val="00C8641A"/>
    <w:rsid w:val="00CA379C"/>
    <w:rsid w:val="00CA4892"/>
    <w:rsid w:val="00CB0061"/>
    <w:rsid w:val="00CB3F6C"/>
    <w:rsid w:val="00CD037C"/>
    <w:rsid w:val="00CD1FF4"/>
    <w:rsid w:val="00CD2C29"/>
    <w:rsid w:val="00CD525C"/>
    <w:rsid w:val="00CE02AE"/>
    <w:rsid w:val="00CE1999"/>
    <w:rsid w:val="00CF1F01"/>
    <w:rsid w:val="00CF5CA5"/>
    <w:rsid w:val="00CF6E2F"/>
    <w:rsid w:val="00D206E4"/>
    <w:rsid w:val="00D50F8A"/>
    <w:rsid w:val="00D511A4"/>
    <w:rsid w:val="00D5518A"/>
    <w:rsid w:val="00D55207"/>
    <w:rsid w:val="00D645B0"/>
    <w:rsid w:val="00D76E70"/>
    <w:rsid w:val="00D81F2D"/>
    <w:rsid w:val="00D84726"/>
    <w:rsid w:val="00D87E77"/>
    <w:rsid w:val="00DB57FC"/>
    <w:rsid w:val="00DD36B6"/>
    <w:rsid w:val="00DD7B41"/>
    <w:rsid w:val="00DF0A47"/>
    <w:rsid w:val="00E10B72"/>
    <w:rsid w:val="00E168A4"/>
    <w:rsid w:val="00E27A10"/>
    <w:rsid w:val="00E56A8C"/>
    <w:rsid w:val="00E62084"/>
    <w:rsid w:val="00E76E97"/>
    <w:rsid w:val="00E86B58"/>
    <w:rsid w:val="00E94932"/>
    <w:rsid w:val="00EC5473"/>
    <w:rsid w:val="00EC5969"/>
    <w:rsid w:val="00F0000A"/>
    <w:rsid w:val="00F05A44"/>
    <w:rsid w:val="00F1308E"/>
    <w:rsid w:val="00F21EEC"/>
    <w:rsid w:val="00F229E4"/>
    <w:rsid w:val="00F30DFC"/>
    <w:rsid w:val="00F44883"/>
    <w:rsid w:val="00F8598D"/>
    <w:rsid w:val="00F87635"/>
    <w:rsid w:val="00F91EC0"/>
    <w:rsid w:val="00FB6AAE"/>
    <w:rsid w:val="00FB7A6C"/>
    <w:rsid w:val="00FD35FA"/>
    <w:rsid w:val="00FD70BD"/>
    <w:rsid w:val="00FE40BA"/>
    <w:rsid w:val="00FF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04"/>
    <w:rPr>
      <w:sz w:val="24"/>
      <w:szCs w:val="24"/>
    </w:rPr>
  </w:style>
  <w:style w:type="paragraph" w:styleId="1">
    <w:name w:val="heading 1"/>
    <w:basedOn w:val="a"/>
    <w:next w:val="a"/>
    <w:link w:val="10"/>
    <w:uiPriority w:val="99"/>
    <w:qFormat/>
    <w:rsid w:val="003E3567"/>
    <w:pPr>
      <w:keepNext/>
      <w:keepLines/>
      <w:spacing w:before="480" w:line="276" w:lineRule="auto"/>
      <w:jc w:val="both"/>
      <w:outlineLvl w:val="0"/>
    </w:pPr>
    <w:rPr>
      <w:b/>
      <w:bCs/>
      <w:color w:val="365F91"/>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567"/>
    <w:rPr>
      <w:b/>
      <w:bCs/>
      <w:color w:val="365F91"/>
      <w:sz w:val="28"/>
      <w:szCs w:val="28"/>
      <w:lang w:val="ru-RU" w:eastAsia="en-US"/>
    </w:rPr>
  </w:style>
  <w:style w:type="character" w:styleId="a3">
    <w:name w:val="Hyperlink"/>
    <w:basedOn w:val="a0"/>
    <w:uiPriority w:val="99"/>
    <w:rsid w:val="003E3567"/>
    <w:rPr>
      <w:color w:val="0000FF"/>
      <w:u w:val="single"/>
    </w:rPr>
  </w:style>
  <w:style w:type="paragraph" w:styleId="a4">
    <w:name w:val="header"/>
    <w:basedOn w:val="a"/>
    <w:link w:val="a5"/>
    <w:uiPriority w:val="99"/>
    <w:rsid w:val="003E3567"/>
    <w:pPr>
      <w:tabs>
        <w:tab w:val="center" w:pos="4677"/>
        <w:tab w:val="right" w:pos="9355"/>
      </w:tabs>
      <w:spacing w:after="200" w:line="276" w:lineRule="auto"/>
      <w:ind w:firstLine="567"/>
      <w:jc w:val="both"/>
    </w:pPr>
    <w:rPr>
      <w:sz w:val="28"/>
      <w:szCs w:val="28"/>
      <w:lang w:eastAsia="en-US"/>
    </w:rPr>
  </w:style>
  <w:style w:type="character" w:customStyle="1" w:styleId="a5">
    <w:name w:val="Верхний колонтитул Знак"/>
    <w:basedOn w:val="a0"/>
    <w:link w:val="a4"/>
    <w:uiPriority w:val="99"/>
    <w:locked/>
    <w:rsid w:val="00C63B44"/>
    <w:rPr>
      <w:sz w:val="22"/>
      <w:szCs w:val="22"/>
      <w:lang w:val="ru-RU" w:eastAsia="en-US"/>
    </w:rPr>
  </w:style>
  <w:style w:type="character" w:customStyle="1" w:styleId="-">
    <w:name w:val="Ж-курсив"/>
    <w:uiPriority w:val="99"/>
    <w:rsid w:val="003E3567"/>
    <w:rPr>
      <w:b/>
      <w:bCs/>
      <w:i/>
      <w:iCs/>
    </w:rPr>
  </w:style>
  <w:style w:type="paragraph" w:styleId="a6">
    <w:name w:val="No Spacing"/>
    <w:link w:val="a7"/>
    <w:uiPriority w:val="99"/>
    <w:qFormat/>
    <w:rsid w:val="003E3567"/>
    <w:pPr>
      <w:spacing w:line="276" w:lineRule="auto"/>
      <w:ind w:firstLine="567"/>
      <w:jc w:val="both"/>
    </w:pPr>
    <w:rPr>
      <w:sz w:val="28"/>
      <w:szCs w:val="28"/>
      <w:lang w:eastAsia="en-US"/>
    </w:rPr>
  </w:style>
  <w:style w:type="paragraph" w:customStyle="1" w:styleId="ConsPlusNormal">
    <w:name w:val="ConsPlusNormal"/>
    <w:uiPriority w:val="99"/>
    <w:rsid w:val="003E356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E3567"/>
    <w:pPr>
      <w:widowControl w:val="0"/>
      <w:autoSpaceDE w:val="0"/>
      <w:autoSpaceDN w:val="0"/>
      <w:adjustRightInd w:val="0"/>
    </w:pPr>
    <w:rPr>
      <w:rFonts w:ascii="Arial" w:hAnsi="Arial" w:cs="Arial"/>
      <w:b/>
      <w:bCs/>
      <w:sz w:val="20"/>
      <w:szCs w:val="20"/>
    </w:rPr>
  </w:style>
  <w:style w:type="paragraph" w:customStyle="1" w:styleId="ConsPlusNonformat">
    <w:name w:val="ConsPlusNonformat"/>
    <w:link w:val="ConsPlusNonformat0"/>
    <w:uiPriority w:val="99"/>
    <w:rsid w:val="003E3567"/>
    <w:pPr>
      <w:widowControl w:val="0"/>
      <w:autoSpaceDE w:val="0"/>
      <w:autoSpaceDN w:val="0"/>
      <w:adjustRightInd w:val="0"/>
    </w:pPr>
    <w:rPr>
      <w:rFonts w:ascii="Courier New" w:hAnsi="Courier New" w:cs="Courier New"/>
    </w:rPr>
  </w:style>
  <w:style w:type="paragraph" w:styleId="a8">
    <w:name w:val="Normal (Web)"/>
    <w:basedOn w:val="a"/>
    <w:uiPriority w:val="99"/>
    <w:rsid w:val="003E3567"/>
    <w:pPr>
      <w:spacing w:before="100" w:beforeAutospacing="1" w:after="100" w:afterAutospacing="1"/>
    </w:pPr>
  </w:style>
  <w:style w:type="paragraph" w:customStyle="1" w:styleId="11">
    <w:name w:val="Обычный1"/>
    <w:uiPriority w:val="99"/>
    <w:rsid w:val="003E3567"/>
    <w:pPr>
      <w:widowControl w:val="0"/>
      <w:ind w:firstLine="400"/>
      <w:jc w:val="both"/>
    </w:pPr>
    <w:rPr>
      <w:sz w:val="24"/>
      <w:szCs w:val="24"/>
    </w:rPr>
  </w:style>
  <w:style w:type="character" w:customStyle="1" w:styleId="ConsPlusNonformat0">
    <w:name w:val="ConsPlusNonformat Знак"/>
    <w:link w:val="ConsPlusNonformat"/>
    <w:uiPriority w:val="99"/>
    <w:locked/>
    <w:rsid w:val="003E3567"/>
    <w:rPr>
      <w:rFonts w:ascii="Courier New" w:hAnsi="Courier New" w:cs="Courier New"/>
      <w:sz w:val="22"/>
      <w:szCs w:val="22"/>
      <w:lang w:val="ru-RU" w:eastAsia="ru-RU"/>
    </w:rPr>
  </w:style>
  <w:style w:type="character" w:styleId="a9">
    <w:name w:val="page number"/>
    <w:basedOn w:val="a0"/>
    <w:uiPriority w:val="99"/>
    <w:rsid w:val="003E3567"/>
  </w:style>
  <w:style w:type="character" w:customStyle="1" w:styleId="2">
    <w:name w:val="Знак Знак2"/>
    <w:uiPriority w:val="99"/>
    <w:rsid w:val="00E94932"/>
    <w:rPr>
      <w:b/>
      <w:bCs/>
      <w:color w:val="365F91"/>
      <w:sz w:val="28"/>
      <w:szCs w:val="28"/>
      <w:lang w:val="ru-RU" w:eastAsia="en-US"/>
    </w:rPr>
  </w:style>
  <w:style w:type="paragraph" w:styleId="aa">
    <w:name w:val="footer"/>
    <w:basedOn w:val="a"/>
    <w:link w:val="ab"/>
    <w:uiPriority w:val="99"/>
    <w:rsid w:val="00852F5E"/>
    <w:pPr>
      <w:tabs>
        <w:tab w:val="center" w:pos="4677"/>
        <w:tab w:val="right" w:pos="9355"/>
      </w:tabs>
    </w:pPr>
  </w:style>
  <w:style w:type="character" w:customStyle="1" w:styleId="ab">
    <w:name w:val="Нижний колонтитул Знак"/>
    <w:basedOn w:val="a0"/>
    <w:link w:val="aa"/>
    <w:uiPriority w:val="99"/>
    <w:semiHidden/>
    <w:locked/>
    <w:rsid w:val="00307600"/>
    <w:rPr>
      <w:sz w:val="24"/>
      <w:szCs w:val="24"/>
    </w:rPr>
  </w:style>
  <w:style w:type="paragraph" w:customStyle="1" w:styleId="8">
    <w:name w:val="Знак Знак8 Знак Знак"/>
    <w:basedOn w:val="a"/>
    <w:uiPriority w:val="99"/>
    <w:rsid w:val="003F735B"/>
    <w:rPr>
      <w:rFonts w:ascii="Verdana" w:hAnsi="Verdana" w:cs="Verdana"/>
      <w:sz w:val="20"/>
      <w:szCs w:val="20"/>
      <w:lang w:val="en-US" w:eastAsia="en-US"/>
    </w:rPr>
  </w:style>
  <w:style w:type="table" w:styleId="ac">
    <w:name w:val="Table Grid"/>
    <w:basedOn w:val="a1"/>
    <w:uiPriority w:val="99"/>
    <w:rsid w:val="007640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E10B72"/>
    <w:pPr>
      <w:jc w:val="center"/>
    </w:pPr>
    <w:rPr>
      <w:b/>
      <w:bCs/>
      <w:sz w:val="28"/>
      <w:szCs w:val="28"/>
    </w:rPr>
  </w:style>
  <w:style w:type="character" w:customStyle="1" w:styleId="ae">
    <w:name w:val="Название Знак"/>
    <w:basedOn w:val="a0"/>
    <w:link w:val="ad"/>
    <w:uiPriority w:val="99"/>
    <w:locked/>
    <w:rsid w:val="00307600"/>
    <w:rPr>
      <w:rFonts w:ascii="Cambria" w:hAnsi="Cambria" w:cs="Cambria"/>
      <w:b/>
      <w:bCs/>
      <w:kern w:val="28"/>
      <w:sz w:val="32"/>
      <w:szCs w:val="32"/>
    </w:rPr>
  </w:style>
  <w:style w:type="paragraph" w:customStyle="1" w:styleId="12">
    <w:name w:val="Абзац списка1"/>
    <w:basedOn w:val="a"/>
    <w:uiPriority w:val="99"/>
    <w:rsid w:val="00E10B72"/>
    <w:pPr>
      <w:autoSpaceDE w:val="0"/>
      <w:autoSpaceDN w:val="0"/>
      <w:ind w:left="720"/>
    </w:pPr>
    <w:rPr>
      <w:sz w:val="20"/>
      <w:szCs w:val="20"/>
    </w:rPr>
  </w:style>
  <w:style w:type="character" w:customStyle="1" w:styleId="a7">
    <w:name w:val="Без интервала Знак"/>
    <w:basedOn w:val="a0"/>
    <w:link w:val="a6"/>
    <w:uiPriority w:val="99"/>
    <w:locked/>
    <w:rsid w:val="00C63B44"/>
    <w:rPr>
      <w:sz w:val="28"/>
      <w:szCs w:val="28"/>
      <w:lang w:val="ru-RU" w:eastAsia="en-US"/>
    </w:rPr>
  </w:style>
  <w:style w:type="paragraph" w:customStyle="1" w:styleId="af">
    <w:name w:val="Содержимое таблицы"/>
    <w:basedOn w:val="a"/>
    <w:uiPriority w:val="99"/>
    <w:rsid w:val="000D414A"/>
    <w:pPr>
      <w:suppressLineNumbers/>
      <w:suppressAutoHyphens/>
      <w:overflowPunct w:val="0"/>
      <w:autoSpaceDE w:val="0"/>
      <w:textAlignment w:val="baseline"/>
    </w:pPr>
    <w:rPr>
      <w:sz w:val="20"/>
      <w:szCs w:val="20"/>
      <w:lang w:eastAsia="ar-SA"/>
    </w:rPr>
  </w:style>
  <w:style w:type="paragraph" w:styleId="af0">
    <w:name w:val="List Paragraph"/>
    <w:basedOn w:val="a"/>
    <w:uiPriority w:val="99"/>
    <w:qFormat/>
    <w:rsid w:val="00726A42"/>
    <w:pPr>
      <w:spacing w:after="200" w:line="276" w:lineRule="auto"/>
      <w:ind w:left="720"/>
    </w:pPr>
    <w:rPr>
      <w:rFonts w:ascii="Calibri" w:hAnsi="Calibri" w:cs="Calibri"/>
      <w:sz w:val="22"/>
      <w:szCs w:val="22"/>
      <w:lang w:eastAsia="en-US"/>
    </w:rPr>
  </w:style>
  <w:style w:type="paragraph" w:styleId="af1">
    <w:name w:val="Balloon Text"/>
    <w:basedOn w:val="a"/>
    <w:link w:val="af2"/>
    <w:uiPriority w:val="99"/>
    <w:semiHidden/>
    <w:unhideWhenUsed/>
    <w:rsid w:val="005B4DAE"/>
    <w:rPr>
      <w:rFonts w:ascii="Tahoma" w:hAnsi="Tahoma" w:cs="Tahoma"/>
      <w:sz w:val="16"/>
      <w:szCs w:val="16"/>
    </w:rPr>
  </w:style>
  <w:style w:type="character" w:customStyle="1" w:styleId="af2">
    <w:name w:val="Текст выноски Знак"/>
    <w:basedOn w:val="a0"/>
    <w:link w:val="af1"/>
    <w:uiPriority w:val="99"/>
    <w:semiHidden/>
    <w:rsid w:val="005B4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E04"/>
    <w:rPr>
      <w:sz w:val="24"/>
      <w:szCs w:val="24"/>
    </w:rPr>
  </w:style>
  <w:style w:type="paragraph" w:styleId="1">
    <w:name w:val="heading 1"/>
    <w:basedOn w:val="a"/>
    <w:next w:val="a"/>
    <w:link w:val="10"/>
    <w:uiPriority w:val="99"/>
    <w:qFormat/>
    <w:rsid w:val="003E3567"/>
    <w:pPr>
      <w:keepNext/>
      <w:keepLines/>
      <w:spacing w:before="480" w:line="276" w:lineRule="auto"/>
      <w:jc w:val="both"/>
      <w:outlineLvl w:val="0"/>
    </w:pPr>
    <w:rPr>
      <w:b/>
      <w:bCs/>
      <w:color w:val="365F91"/>
      <w:sz w:val="40"/>
      <w:szCs w:val="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3567"/>
    <w:rPr>
      <w:b/>
      <w:bCs/>
      <w:color w:val="365F91"/>
      <w:sz w:val="28"/>
      <w:szCs w:val="28"/>
      <w:lang w:val="ru-RU" w:eastAsia="en-US"/>
    </w:rPr>
  </w:style>
  <w:style w:type="character" w:styleId="a3">
    <w:name w:val="Hyperlink"/>
    <w:basedOn w:val="a0"/>
    <w:uiPriority w:val="99"/>
    <w:rsid w:val="003E3567"/>
    <w:rPr>
      <w:color w:val="0000FF"/>
      <w:u w:val="single"/>
    </w:rPr>
  </w:style>
  <w:style w:type="paragraph" w:styleId="a4">
    <w:name w:val="header"/>
    <w:basedOn w:val="a"/>
    <w:link w:val="a5"/>
    <w:uiPriority w:val="99"/>
    <w:rsid w:val="003E3567"/>
    <w:pPr>
      <w:tabs>
        <w:tab w:val="center" w:pos="4677"/>
        <w:tab w:val="right" w:pos="9355"/>
      </w:tabs>
      <w:spacing w:after="200" w:line="276" w:lineRule="auto"/>
      <w:ind w:firstLine="567"/>
      <w:jc w:val="both"/>
    </w:pPr>
    <w:rPr>
      <w:sz w:val="28"/>
      <w:szCs w:val="28"/>
      <w:lang w:eastAsia="en-US"/>
    </w:rPr>
  </w:style>
  <w:style w:type="character" w:customStyle="1" w:styleId="a5">
    <w:name w:val="Верхний колонтитул Знак"/>
    <w:basedOn w:val="a0"/>
    <w:link w:val="a4"/>
    <w:uiPriority w:val="99"/>
    <w:locked/>
    <w:rsid w:val="00C63B44"/>
    <w:rPr>
      <w:sz w:val="22"/>
      <w:szCs w:val="22"/>
      <w:lang w:val="ru-RU" w:eastAsia="en-US"/>
    </w:rPr>
  </w:style>
  <w:style w:type="character" w:customStyle="1" w:styleId="-">
    <w:name w:val="Ж-курсив"/>
    <w:uiPriority w:val="99"/>
    <w:rsid w:val="003E3567"/>
    <w:rPr>
      <w:b/>
      <w:bCs/>
      <w:i/>
      <w:iCs/>
    </w:rPr>
  </w:style>
  <w:style w:type="paragraph" w:styleId="a6">
    <w:name w:val="No Spacing"/>
    <w:link w:val="a7"/>
    <w:uiPriority w:val="99"/>
    <w:qFormat/>
    <w:rsid w:val="003E3567"/>
    <w:pPr>
      <w:spacing w:line="276" w:lineRule="auto"/>
      <w:ind w:firstLine="567"/>
      <w:jc w:val="both"/>
    </w:pPr>
    <w:rPr>
      <w:sz w:val="28"/>
      <w:szCs w:val="28"/>
      <w:lang w:eastAsia="en-US"/>
    </w:rPr>
  </w:style>
  <w:style w:type="paragraph" w:customStyle="1" w:styleId="ConsPlusNormal">
    <w:name w:val="ConsPlusNormal"/>
    <w:uiPriority w:val="99"/>
    <w:rsid w:val="003E3567"/>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3E3567"/>
    <w:pPr>
      <w:widowControl w:val="0"/>
      <w:autoSpaceDE w:val="0"/>
      <w:autoSpaceDN w:val="0"/>
      <w:adjustRightInd w:val="0"/>
    </w:pPr>
    <w:rPr>
      <w:rFonts w:ascii="Arial" w:hAnsi="Arial" w:cs="Arial"/>
      <w:b/>
      <w:bCs/>
      <w:sz w:val="20"/>
      <w:szCs w:val="20"/>
    </w:rPr>
  </w:style>
  <w:style w:type="paragraph" w:customStyle="1" w:styleId="ConsPlusNonformat">
    <w:name w:val="ConsPlusNonformat"/>
    <w:link w:val="ConsPlusNonformat0"/>
    <w:uiPriority w:val="99"/>
    <w:rsid w:val="003E3567"/>
    <w:pPr>
      <w:widowControl w:val="0"/>
      <w:autoSpaceDE w:val="0"/>
      <w:autoSpaceDN w:val="0"/>
      <w:adjustRightInd w:val="0"/>
    </w:pPr>
    <w:rPr>
      <w:rFonts w:ascii="Courier New" w:hAnsi="Courier New" w:cs="Courier New"/>
    </w:rPr>
  </w:style>
  <w:style w:type="paragraph" w:styleId="a8">
    <w:name w:val="Normal (Web)"/>
    <w:basedOn w:val="a"/>
    <w:uiPriority w:val="99"/>
    <w:rsid w:val="003E3567"/>
    <w:pPr>
      <w:spacing w:before="100" w:beforeAutospacing="1" w:after="100" w:afterAutospacing="1"/>
    </w:pPr>
  </w:style>
  <w:style w:type="paragraph" w:customStyle="1" w:styleId="11">
    <w:name w:val="Обычный1"/>
    <w:uiPriority w:val="99"/>
    <w:rsid w:val="003E3567"/>
    <w:pPr>
      <w:widowControl w:val="0"/>
      <w:ind w:firstLine="400"/>
      <w:jc w:val="both"/>
    </w:pPr>
    <w:rPr>
      <w:sz w:val="24"/>
      <w:szCs w:val="24"/>
    </w:rPr>
  </w:style>
  <w:style w:type="character" w:customStyle="1" w:styleId="ConsPlusNonformat0">
    <w:name w:val="ConsPlusNonformat Знак"/>
    <w:link w:val="ConsPlusNonformat"/>
    <w:uiPriority w:val="99"/>
    <w:locked/>
    <w:rsid w:val="003E3567"/>
    <w:rPr>
      <w:rFonts w:ascii="Courier New" w:hAnsi="Courier New" w:cs="Courier New"/>
      <w:sz w:val="22"/>
      <w:szCs w:val="22"/>
      <w:lang w:val="ru-RU" w:eastAsia="ru-RU"/>
    </w:rPr>
  </w:style>
  <w:style w:type="character" w:styleId="a9">
    <w:name w:val="page number"/>
    <w:basedOn w:val="a0"/>
    <w:uiPriority w:val="99"/>
    <w:rsid w:val="003E3567"/>
  </w:style>
  <w:style w:type="character" w:customStyle="1" w:styleId="2">
    <w:name w:val="Знак Знак2"/>
    <w:uiPriority w:val="99"/>
    <w:rsid w:val="00E94932"/>
    <w:rPr>
      <w:b/>
      <w:bCs/>
      <w:color w:val="365F91"/>
      <w:sz w:val="28"/>
      <w:szCs w:val="28"/>
      <w:lang w:val="ru-RU" w:eastAsia="en-US"/>
    </w:rPr>
  </w:style>
  <w:style w:type="paragraph" w:styleId="aa">
    <w:name w:val="footer"/>
    <w:basedOn w:val="a"/>
    <w:link w:val="ab"/>
    <w:uiPriority w:val="99"/>
    <w:rsid w:val="00852F5E"/>
    <w:pPr>
      <w:tabs>
        <w:tab w:val="center" w:pos="4677"/>
        <w:tab w:val="right" w:pos="9355"/>
      </w:tabs>
    </w:pPr>
  </w:style>
  <w:style w:type="character" w:customStyle="1" w:styleId="ab">
    <w:name w:val="Нижний колонтитул Знак"/>
    <w:basedOn w:val="a0"/>
    <w:link w:val="aa"/>
    <w:uiPriority w:val="99"/>
    <w:semiHidden/>
    <w:locked/>
    <w:rsid w:val="00307600"/>
    <w:rPr>
      <w:sz w:val="24"/>
      <w:szCs w:val="24"/>
    </w:rPr>
  </w:style>
  <w:style w:type="paragraph" w:customStyle="1" w:styleId="8">
    <w:name w:val="Знак Знак8 Знак Знак"/>
    <w:basedOn w:val="a"/>
    <w:uiPriority w:val="99"/>
    <w:rsid w:val="003F735B"/>
    <w:rPr>
      <w:rFonts w:ascii="Verdana" w:hAnsi="Verdana" w:cs="Verdana"/>
      <w:sz w:val="20"/>
      <w:szCs w:val="20"/>
      <w:lang w:val="en-US" w:eastAsia="en-US"/>
    </w:rPr>
  </w:style>
  <w:style w:type="table" w:styleId="ac">
    <w:name w:val="Table Grid"/>
    <w:basedOn w:val="a1"/>
    <w:uiPriority w:val="99"/>
    <w:rsid w:val="007640E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uiPriority w:val="99"/>
    <w:qFormat/>
    <w:rsid w:val="00E10B72"/>
    <w:pPr>
      <w:jc w:val="center"/>
    </w:pPr>
    <w:rPr>
      <w:b/>
      <w:bCs/>
      <w:sz w:val="28"/>
      <w:szCs w:val="28"/>
    </w:rPr>
  </w:style>
  <w:style w:type="character" w:customStyle="1" w:styleId="ae">
    <w:name w:val="Название Знак"/>
    <w:basedOn w:val="a0"/>
    <w:link w:val="ad"/>
    <w:uiPriority w:val="99"/>
    <w:locked/>
    <w:rsid w:val="00307600"/>
    <w:rPr>
      <w:rFonts w:ascii="Cambria" w:hAnsi="Cambria" w:cs="Cambria"/>
      <w:b/>
      <w:bCs/>
      <w:kern w:val="28"/>
      <w:sz w:val="32"/>
      <w:szCs w:val="32"/>
    </w:rPr>
  </w:style>
  <w:style w:type="paragraph" w:customStyle="1" w:styleId="12">
    <w:name w:val="Абзац списка1"/>
    <w:basedOn w:val="a"/>
    <w:uiPriority w:val="99"/>
    <w:rsid w:val="00E10B72"/>
    <w:pPr>
      <w:autoSpaceDE w:val="0"/>
      <w:autoSpaceDN w:val="0"/>
      <w:ind w:left="720"/>
    </w:pPr>
    <w:rPr>
      <w:sz w:val="20"/>
      <w:szCs w:val="20"/>
    </w:rPr>
  </w:style>
  <w:style w:type="character" w:customStyle="1" w:styleId="a7">
    <w:name w:val="Без интервала Знак"/>
    <w:basedOn w:val="a0"/>
    <w:link w:val="a6"/>
    <w:uiPriority w:val="99"/>
    <w:locked/>
    <w:rsid w:val="00C63B44"/>
    <w:rPr>
      <w:sz w:val="28"/>
      <w:szCs w:val="28"/>
      <w:lang w:val="ru-RU" w:eastAsia="en-US"/>
    </w:rPr>
  </w:style>
  <w:style w:type="paragraph" w:customStyle="1" w:styleId="af">
    <w:name w:val="Содержимое таблицы"/>
    <w:basedOn w:val="a"/>
    <w:uiPriority w:val="99"/>
    <w:rsid w:val="000D414A"/>
    <w:pPr>
      <w:suppressLineNumbers/>
      <w:suppressAutoHyphens/>
      <w:overflowPunct w:val="0"/>
      <w:autoSpaceDE w:val="0"/>
      <w:textAlignment w:val="baseline"/>
    </w:pPr>
    <w:rPr>
      <w:sz w:val="20"/>
      <w:szCs w:val="20"/>
      <w:lang w:eastAsia="ar-SA"/>
    </w:rPr>
  </w:style>
  <w:style w:type="paragraph" w:styleId="af0">
    <w:name w:val="List Paragraph"/>
    <w:basedOn w:val="a"/>
    <w:uiPriority w:val="99"/>
    <w:qFormat/>
    <w:rsid w:val="00726A42"/>
    <w:pPr>
      <w:spacing w:after="200" w:line="276" w:lineRule="auto"/>
      <w:ind w:left="720"/>
    </w:pPr>
    <w:rPr>
      <w:rFonts w:ascii="Calibri" w:hAnsi="Calibri" w:cs="Calibri"/>
      <w:sz w:val="22"/>
      <w:szCs w:val="22"/>
      <w:lang w:eastAsia="en-US"/>
    </w:rPr>
  </w:style>
  <w:style w:type="paragraph" w:styleId="af1">
    <w:name w:val="Balloon Text"/>
    <w:basedOn w:val="a"/>
    <w:link w:val="af2"/>
    <w:uiPriority w:val="99"/>
    <w:semiHidden/>
    <w:unhideWhenUsed/>
    <w:rsid w:val="005B4DAE"/>
    <w:rPr>
      <w:rFonts w:ascii="Tahoma" w:hAnsi="Tahoma" w:cs="Tahoma"/>
      <w:sz w:val="16"/>
      <w:szCs w:val="16"/>
    </w:rPr>
  </w:style>
  <w:style w:type="character" w:customStyle="1" w:styleId="af2">
    <w:name w:val="Текст выноски Знак"/>
    <w:basedOn w:val="a0"/>
    <w:link w:val="af1"/>
    <w:uiPriority w:val="99"/>
    <w:semiHidden/>
    <w:rsid w:val="005B4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index.php?option=com_content&amp;view=article&amp;id=21801:-102-&amp;catid=936:2020-12-08-13-24-53&amp;Itemid=35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Tycoon</Company>
  <LinksUpToDate>false</LinksUpToDate>
  <CharactersWithSpaces>12762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Admin</dc:creator>
  <cp:lastModifiedBy>Пользователь Windows</cp:lastModifiedBy>
  <cp:revision>6</cp:revision>
  <cp:lastPrinted>2023-06-09T07:58:00Z</cp:lastPrinted>
  <dcterms:created xsi:type="dcterms:W3CDTF">2023-07-19T08:25:00Z</dcterms:created>
  <dcterms:modified xsi:type="dcterms:W3CDTF">2023-07-19T12:46:00Z</dcterms:modified>
</cp:coreProperties>
</file>